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96C1E" w14:textId="77777777" w:rsidR="001A31EB" w:rsidRPr="0002698A" w:rsidRDefault="003D42F6">
      <w:pPr>
        <w:jc w:val="center"/>
        <w:rPr>
          <w:rFonts w:ascii="Cambria" w:hAnsi="Cambria"/>
          <w:b/>
          <w:caps/>
          <w:sz w:val="28"/>
          <w:szCs w:val="28"/>
        </w:rPr>
      </w:pPr>
      <w:r w:rsidRPr="0002698A">
        <w:rPr>
          <w:rFonts w:ascii="Cambria" w:hAnsi="Cambria"/>
          <w:b/>
          <w:caps/>
          <w:sz w:val="28"/>
          <w:szCs w:val="28"/>
        </w:rPr>
        <w:t>RÁMCOVÁ Dohoda</w:t>
      </w:r>
    </w:p>
    <w:p w14:paraId="67257FC1" w14:textId="77777777" w:rsidR="001A31EB" w:rsidRPr="0002698A" w:rsidRDefault="003D42F6">
      <w:pPr>
        <w:jc w:val="center"/>
        <w:rPr>
          <w:rFonts w:ascii="Cambria" w:hAnsi="Cambria"/>
          <w:i/>
          <w:u w:val="single"/>
        </w:rPr>
      </w:pPr>
      <w:r w:rsidRPr="0002698A">
        <w:rPr>
          <w:rFonts w:ascii="Cambria" w:hAnsi="Cambria"/>
          <w:color w:val="000000"/>
          <w:shd w:val="clear" w:color="auto" w:fill="FFFFFF"/>
        </w:rPr>
        <w:t>uzatvorená podľa § 269 ods. 2 zákona č. 513/1991 Zb. Obchodný zákonník (ďalej „Obchodný zákonník“) v príslušnom gramatickom tvare, § 2 ods. 5 písm. g) v spojení s § 83 ods. 2, až 9 zákona č. 343/2015 Z. z. o verejnom obstarávaní a o zmene a doplnení niektorých zákonov v znení neskorších predpisov (ďalej „ZOVO“) v príslušnom gramatickom tvare.</w:t>
      </w:r>
    </w:p>
    <w:p w14:paraId="24A30C8C" w14:textId="77777777" w:rsidR="001A31EB" w:rsidRPr="0002698A" w:rsidRDefault="001A31EB">
      <w:pPr>
        <w:jc w:val="center"/>
        <w:rPr>
          <w:rFonts w:ascii="Cambria" w:hAnsi="Cambria"/>
          <w:i/>
          <w:u w:val="single"/>
        </w:rPr>
      </w:pPr>
    </w:p>
    <w:p w14:paraId="1E2523E3" w14:textId="77777777" w:rsidR="001A31EB" w:rsidRPr="0002698A" w:rsidRDefault="001A31EB">
      <w:pPr>
        <w:jc w:val="both"/>
        <w:rPr>
          <w:rFonts w:ascii="Cambria" w:hAnsi="Cambria"/>
          <w:i/>
          <w:u w:val="single"/>
        </w:rPr>
      </w:pPr>
    </w:p>
    <w:p w14:paraId="11DE8AD1" w14:textId="40A252C5" w:rsidR="001A31EB" w:rsidRPr="0002698A" w:rsidRDefault="003D42F6">
      <w:pPr>
        <w:jc w:val="both"/>
        <w:rPr>
          <w:rFonts w:ascii="Cambria" w:hAnsi="Cambria"/>
          <w:b/>
          <w:bCs/>
          <w:color w:val="000000"/>
          <w:shd w:val="clear" w:color="auto" w:fill="FFFFFF"/>
        </w:rPr>
      </w:pPr>
      <w:r w:rsidRPr="0002698A">
        <w:rPr>
          <w:rFonts w:ascii="Cambria" w:hAnsi="Cambria"/>
          <w:b/>
        </w:rPr>
        <w:t>1.</w:t>
      </w:r>
      <w:r w:rsidRPr="0002698A">
        <w:rPr>
          <w:rFonts w:ascii="Cambria" w:hAnsi="Cambria"/>
          <w:b/>
        </w:rPr>
        <w:tab/>
      </w:r>
      <w:r w:rsidR="00653B65" w:rsidRPr="0002698A">
        <w:rPr>
          <w:rFonts w:ascii="Cambria" w:hAnsi="Cambria"/>
          <w:b/>
        </w:rPr>
        <w:t>Kupujúci</w:t>
      </w:r>
      <w:r w:rsidRPr="0002698A">
        <w:rPr>
          <w:rFonts w:ascii="Cambria" w:hAnsi="Cambria"/>
          <w:b/>
        </w:rPr>
        <w:t>:</w:t>
      </w:r>
      <w:r w:rsidRPr="0002698A">
        <w:rPr>
          <w:rFonts w:ascii="Cambria" w:hAnsi="Cambria"/>
        </w:rPr>
        <w:tab/>
      </w:r>
      <w:r w:rsidRPr="0002698A">
        <w:rPr>
          <w:rFonts w:ascii="Cambria" w:hAnsi="Cambria"/>
        </w:rPr>
        <w:tab/>
      </w:r>
      <w:r w:rsidR="0055798E" w:rsidRPr="0002698A">
        <w:rPr>
          <w:rFonts w:ascii="Cambria" w:hAnsi="Cambria"/>
        </w:rPr>
        <w:tab/>
      </w:r>
      <w:r w:rsidRPr="0002698A">
        <w:rPr>
          <w:rFonts w:ascii="Cambria" w:hAnsi="Cambria"/>
          <w:b/>
          <w:bCs/>
          <w:color w:val="000000"/>
          <w:shd w:val="clear" w:color="auto" w:fill="FFFFFF"/>
        </w:rPr>
        <w:t>Dopravný podnik mesta Martin, s. r. o.</w:t>
      </w:r>
    </w:p>
    <w:p w14:paraId="2180351E" w14:textId="77777777" w:rsidR="001A31EB" w:rsidRPr="0002698A" w:rsidRDefault="003D42F6">
      <w:pPr>
        <w:ind w:left="705"/>
        <w:rPr>
          <w:rFonts w:ascii="Cambria" w:hAnsi="Cambria"/>
          <w:color w:val="000000"/>
          <w:shd w:val="clear" w:color="auto" w:fill="FFFFFF"/>
        </w:rPr>
      </w:pPr>
      <w:r w:rsidRPr="0002698A">
        <w:rPr>
          <w:rFonts w:ascii="Cambria" w:hAnsi="Cambria"/>
          <w:color w:val="000000"/>
          <w:shd w:val="clear" w:color="auto" w:fill="FFFFFF"/>
        </w:rPr>
        <w:t>Sídlo</w:t>
      </w:r>
      <w:r w:rsidRPr="0002698A">
        <w:rPr>
          <w:rFonts w:ascii="Cambria" w:hAnsi="Cambria"/>
          <w:color w:val="000000"/>
          <w:shd w:val="clear" w:color="auto" w:fill="FFFFFF"/>
        </w:rPr>
        <w:tab/>
      </w:r>
      <w:r w:rsidRPr="0002698A">
        <w:rPr>
          <w:rFonts w:ascii="Cambria" w:hAnsi="Cambria"/>
          <w:color w:val="000000"/>
          <w:shd w:val="clear" w:color="auto" w:fill="FFFFFF"/>
        </w:rPr>
        <w:tab/>
      </w:r>
      <w:r w:rsidRPr="0002698A">
        <w:rPr>
          <w:rFonts w:ascii="Cambria" w:hAnsi="Cambria"/>
          <w:color w:val="000000"/>
          <w:shd w:val="clear" w:color="auto" w:fill="FFFFFF"/>
        </w:rPr>
        <w:tab/>
      </w:r>
      <w:r w:rsidRPr="0002698A">
        <w:rPr>
          <w:rFonts w:ascii="Cambria" w:hAnsi="Cambria"/>
          <w:color w:val="000000"/>
          <w:shd w:val="clear" w:color="auto" w:fill="FFFFFF"/>
        </w:rPr>
        <w:tab/>
        <w:t xml:space="preserve">Námestie S. H. Vajanského 1/1, 03601 Martin </w:t>
      </w:r>
    </w:p>
    <w:p w14:paraId="4E82746C" w14:textId="77777777" w:rsidR="001A31EB" w:rsidRPr="0002698A" w:rsidRDefault="003D42F6">
      <w:pPr>
        <w:jc w:val="both"/>
        <w:rPr>
          <w:rFonts w:ascii="Cambria" w:hAnsi="Cambria"/>
          <w:color w:val="000000"/>
          <w:shd w:val="clear" w:color="auto" w:fill="FFFFFF"/>
        </w:rPr>
      </w:pPr>
      <w:r w:rsidRPr="0002698A">
        <w:rPr>
          <w:rFonts w:ascii="Cambria" w:hAnsi="Cambria"/>
          <w:color w:val="000000"/>
          <w:shd w:val="clear" w:color="auto" w:fill="FFFFFF"/>
        </w:rPr>
        <w:tab/>
        <w:t>IČO:</w:t>
      </w:r>
      <w:r w:rsidRPr="0002698A">
        <w:rPr>
          <w:rFonts w:ascii="Cambria" w:hAnsi="Cambria"/>
          <w:color w:val="000000"/>
          <w:shd w:val="clear" w:color="auto" w:fill="FFFFFF"/>
        </w:rPr>
        <w:tab/>
      </w:r>
      <w:r w:rsidRPr="0002698A">
        <w:rPr>
          <w:rFonts w:ascii="Cambria" w:hAnsi="Cambria"/>
          <w:color w:val="000000"/>
          <w:shd w:val="clear" w:color="auto" w:fill="FFFFFF"/>
        </w:rPr>
        <w:tab/>
      </w:r>
      <w:r w:rsidRPr="0002698A">
        <w:rPr>
          <w:rFonts w:ascii="Cambria" w:hAnsi="Cambria"/>
          <w:color w:val="000000"/>
          <w:shd w:val="clear" w:color="auto" w:fill="FFFFFF"/>
        </w:rPr>
        <w:tab/>
      </w:r>
      <w:r w:rsidRPr="0002698A">
        <w:rPr>
          <w:rFonts w:ascii="Cambria" w:hAnsi="Cambria"/>
          <w:color w:val="000000"/>
          <w:shd w:val="clear" w:color="auto" w:fill="FFFFFF"/>
        </w:rPr>
        <w:tab/>
        <w:t>53560922</w:t>
      </w:r>
    </w:p>
    <w:p w14:paraId="7DB939BC" w14:textId="77777777" w:rsidR="001A31EB" w:rsidRPr="0002698A" w:rsidRDefault="003D42F6">
      <w:pPr>
        <w:jc w:val="both"/>
        <w:rPr>
          <w:rFonts w:ascii="Cambria" w:hAnsi="Cambria"/>
          <w:color w:val="000000"/>
          <w:shd w:val="clear" w:color="auto" w:fill="FFFFFF"/>
        </w:rPr>
      </w:pPr>
      <w:r w:rsidRPr="0002698A">
        <w:rPr>
          <w:rFonts w:ascii="Cambria" w:hAnsi="Cambria"/>
          <w:color w:val="000000"/>
          <w:shd w:val="clear" w:color="auto" w:fill="FFFFFF"/>
        </w:rPr>
        <w:tab/>
        <w:t>DIČ:</w:t>
      </w:r>
      <w:r w:rsidRPr="0002698A">
        <w:rPr>
          <w:rFonts w:ascii="Cambria" w:hAnsi="Cambria"/>
          <w:color w:val="000000"/>
          <w:shd w:val="clear" w:color="auto" w:fill="FFFFFF"/>
        </w:rPr>
        <w:tab/>
      </w:r>
      <w:r w:rsidRPr="0002698A">
        <w:rPr>
          <w:rFonts w:ascii="Cambria" w:hAnsi="Cambria"/>
          <w:color w:val="000000"/>
          <w:shd w:val="clear" w:color="auto" w:fill="FFFFFF"/>
        </w:rPr>
        <w:tab/>
      </w:r>
      <w:r w:rsidRPr="0002698A">
        <w:rPr>
          <w:rFonts w:ascii="Cambria" w:hAnsi="Cambria"/>
          <w:color w:val="000000"/>
          <w:shd w:val="clear" w:color="auto" w:fill="FFFFFF"/>
        </w:rPr>
        <w:tab/>
      </w:r>
      <w:r w:rsidRPr="0002698A">
        <w:rPr>
          <w:rFonts w:ascii="Cambria" w:hAnsi="Cambria"/>
          <w:color w:val="000000"/>
          <w:shd w:val="clear" w:color="auto" w:fill="FFFFFF"/>
        </w:rPr>
        <w:tab/>
        <w:t>2121408333</w:t>
      </w:r>
    </w:p>
    <w:p w14:paraId="45E8CDB8" w14:textId="77777777" w:rsidR="001A31EB" w:rsidRPr="0002698A" w:rsidRDefault="003D42F6">
      <w:pPr>
        <w:jc w:val="both"/>
        <w:rPr>
          <w:rFonts w:ascii="Cambria" w:hAnsi="Cambria"/>
          <w:color w:val="000000"/>
          <w:shd w:val="clear" w:color="auto" w:fill="FFFFFF"/>
        </w:rPr>
      </w:pPr>
      <w:r w:rsidRPr="0002698A">
        <w:rPr>
          <w:rFonts w:ascii="Cambria" w:hAnsi="Cambria"/>
          <w:color w:val="000000"/>
          <w:shd w:val="clear" w:color="auto" w:fill="FFFFFF"/>
        </w:rPr>
        <w:tab/>
        <w:t>IČ DPH:</w:t>
      </w:r>
      <w:r w:rsidRPr="0002698A">
        <w:rPr>
          <w:rFonts w:ascii="Cambria" w:hAnsi="Cambria"/>
          <w:color w:val="000000"/>
          <w:shd w:val="clear" w:color="auto" w:fill="FFFFFF"/>
        </w:rPr>
        <w:tab/>
      </w:r>
      <w:r w:rsidRPr="0002698A">
        <w:rPr>
          <w:rFonts w:ascii="Cambria" w:hAnsi="Cambria"/>
          <w:color w:val="000000"/>
          <w:shd w:val="clear" w:color="auto" w:fill="FFFFFF"/>
        </w:rPr>
        <w:tab/>
      </w:r>
      <w:r w:rsidRPr="0002698A">
        <w:rPr>
          <w:rFonts w:ascii="Cambria" w:hAnsi="Cambria"/>
          <w:color w:val="000000"/>
          <w:shd w:val="clear" w:color="auto" w:fill="FFFFFF"/>
        </w:rPr>
        <w:tab/>
        <w:t>SK21214083339</w:t>
      </w:r>
    </w:p>
    <w:p w14:paraId="0F28DF64" w14:textId="77777777" w:rsidR="001A31EB" w:rsidRPr="0002698A" w:rsidRDefault="003D42F6">
      <w:pPr>
        <w:ind w:left="708"/>
        <w:jc w:val="both"/>
        <w:rPr>
          <w:rFonts w:ascii="Cambria" w:hAnsi="Cambria"/>
          <w:color w:val="000000"/>
          <w:shd w:val="clear" w:color="auto" w:fill="FFFFFF"/>
        </w:rPr>
      </w:pPr>
      <w:r w:rsidRPr="0002698A">
        <w:rPr>
          <w:rFonts w:ascii="Cambria" w:hAnsi="Cambria"/>
          <w:color w:val="000000"/>
          <w:shd w:val="clear" w:color="auto" w:fill="FFFFFF"/>
        </w:rPr>
        <w:t xml:space="preserve">Zapísaný v Obchodný register Okresného súdu Žilina, oddiel: </w:t>
      </w:r>
      <w:proofErr w:type="spellStart"/>
      <w:r w:rsidRPr="0002698A">
        <w:rPr>
          <w:rFonts w:ascii="Cambria" w:hAnsi="Cambria"/>
          <w:color w:val="000000"/>
          <w:shd w:val="clear" w:color="auto" w:fill="FFFFFF"/>
        </w:rPr>
        <w:t>Sro</w:t>
      </w:r>
      <w:proofErr w:type="spellEnd"/>
      <w:r w:rsidRPr="0002698A">
        <w:rPr>
          <w:rFonts w:ascii="Cambria" w:hAnsi="Cambria"/>
          <w:color w:val="000000"/>
          <w:shd w:val="clear" w:color="auto" w:fill="FFFFFF"/>
        </w:rPr>
        <w:t>, vložka č. 76445/L</w:t>
      </w:r>
    </w:p>
    <w:p w14:paraId="2E0EC71C" w14:textId="23330F21" w:rsidR="001A31EB" w:rsidRPr="0002698A" w:rsidRDefault="003D42F6">
      <w:pPr>
        <w:ind w:left="708"/>
        <w:jc w:val="both"/>
        <w:rPr>
          <w:rFonts w:ascii="Cambria" w:hAnsi="Cambria"/>
          <w:color w:val="000000"/>
          <w:shd w:val="clear" w:color="auto" w:fill="FFFFFF"/>
        </w:rPr>
      </w:pPr>
      <w:r w:rsidRPr="0002698A">
        <w:rPr>
          <w:rFonts w:ascii="Cambria" w:hAnsi="Cambria"/>
          <w:color w:val="000000"/>
          <w:shd w:val="clear" w:color="auto" w:fill="FFFFFF"/>
        </w:rPr>
        <w:t>(ďalej „</w:t>
      </w:r>
      <w:r w:rsidR="00653B65" w:rsidRPr="0002698A">
        <w:rPr>
          <w:rFonts w:ascii="Cambria" w:hAnsi="Cambria"/>
          <w:color w:val="000000"/>
          <w:shd w:val="clear" w:color="auto" w:fill="FFFFFF"/>
        </w:rPr>
        <w:t>kupujúci</w:t>
      </w:r>
      <w:r w:rsidRPr="0002698A">
        <w:rPr>
          <w:rFonts w:ascii="Cambria" w:hAnsi="Cambria"/>
          <w:color w:val="000000"/>
          <w:shd w:val="clear" w:color="auto" w:fill="FFFFFF"/>
        </w:rPr>
        <w:t>“)</w:t>
      </w:r>
    </w:p>
    <w:p w14:paraId="07F95777" w14:textId="77777777" w:rsidR="001A31EB" w:rsidRPr="0002698A" w:rsidRDefault="001A31EB">
      <w:pPr>
        <w:jc w:val="both"/>
        <w:rPr>
          <w:rFonts w:ascii="Cambria" w:hAnsi="Cambria"/>
        </w:rPr>
      </w:pPr>
    </w:p>
    <w:p w14:paraId="039D1EFD" w14:textId="77777777" w:rsidR="001A31EB" w:rsidRPr="0002698A" w:rsidRDefault="001A31EB">
      <w:pPr>
        <w:jc w:val="both"/>
        <w:rPr>
          <w:rFonts w:ascii="Cambria" w:hAnsi="Cambria"/>
        </w:rPr>
      </w:pPr>
    </w:p>
    <w:p w14:paraId="3DBA9093" w14:textId="107DE943" w:rsidR="001A31EB" w:rsidRPr="0002698A" w:rsidRDefault="003D42F6">
      <w:pPr>
        <w:jc w:val="both"/>
        <w:rPr>
          <w:rFonts w:ascii="Cambria" w:hAnsi="Cambria"/>
        </w:rPr>
      </w:pPr>
      <w:r w:rsidRPr="0002698A">
        <w:rPr>
          <w:rFonts w:ascii="Cambria" w:hAnsi="Cambria"/>
          <w:b/>
        </w:rPr>
        <w:t>2.</w:t>
      </w:r>
      <w:r w:rsidRPr="0002698A">
        <w:rPr>
          <w:rFonts w:ascii="Cambria" w:hAnsi="Cambria"/>
        </w:rPr>
        <w:tab/>
      </w:r>
      <w:r w:rsidR="00484DEC" w:rsidRPr="0002698A">
        <w:rPr>
          <w:rFonts w:ascii="Cambria" w:hAnsi="Cambria"/>
          <w:b/>
          <w:bCs/>
        </w:rPr>
        <w:t>Predávajúci</w:t>
      </w:r>
      <w:r w:rsidRPr="0002698A">
        <w:rPr>
          <w:rFonts w:ascii="Cambria" w:hAnsi="Cambria"/>
          <w:b/>
        </w:rPr>
        <w:t>:</w:t>
      </w:r>
      <w:r w:rsidRPr="0002698A">
        <w:rPr>
          <w:rFonts w:ascii="Cambria" w:hAnsi="Cambria"/>
          <w:b/>
        </w:rPr>
        <w:tab/>
      </w:r>
      <w:r w:rsidRPr="0002698A">
        <w:rPr>
          <w:rFonts w:ascii="Cambria" w:hAnsi="Cambria"/>
          <w:b/>
        </w:rPr>
        <w:tab/>
      </w:r>
      <w:r w:rsidRPr="0002698A">
        <w:rPr>
          <w:rFonts w:ascii="Cambria" w:hAnsi="Cambria"/>
          <w:b/>
        </w:rPr>
        <w:tab/>
      </w:r>
      <w:r w:rsidR="00F573BA" w:rsidRPr="0002698A">
        <w:rPr>
          <w:rFonts w:ascii="Cambria" w:hAnsi="Cambria"/>
          <w:b/>
          <w:bCs/>
        </w:rPr>
        <w:t>ROAD Service s.r.o.</w:t>
      </w:r>
      <w:r w:rsidRPr="0002698A">
        <w:rPr>
          <w:rFonts w:ascii="Cambria" w:hAnsi="Cambria"/>
        </w:rPr>
        <w:tab/>
      </w:r>
    </w:p>
    <w:p w14:paraId="394927E0" w14:textId="74E38B01" w:rsidR="001A31EB" w:rsidRPr="0002698A" w:rsidRDefault="003D42F6">
      <w:pPr>
        <w:jc w:val="both"/>
        <w:rPr>
          <w:rFonts w:ascii="Cambria" w:hAnsi="Cambria"/>
          <w:b/>
          <w:bCs/>
        </w:rPr>
      </w:pPr>
      <w:r w:rsidRPr="0002698A">
        <w:rPr>
          <w:rFonts w:ascii="Cambria" w:hAnsi="Cambria"/>
        </w:rPr>
        <w:tab/>
        <w:t>Sídlo:</w:t>
      </w:r>
      <w:r w:rsidRPr="0002698A">
        <w:rPr>
          <w:rFonts w:ascii="Cambria" w:hAnsi="Cambria"/>
        </w:rPr>
        <w:tab/>
      </w:r>
      <w:r w:rsidRPr="0002698A">
        <w:rPr>
          <w:rFonts w:ascii="Cambria" w:hAnsi="Cambria"/>
        </w:rPr>
        <w:tab/>
      </w:r>
      <w:r w:rsidRPr="0002698A">
        <w:rPr>
          <w:rFonts w:ascii="Cambria" w:hAnsi="Cambria"/>
        </w:rPr>
        <w:tab/>
      </w:r>
      <w:r w:rsidRPr="0002698A">
        <w:rPr>
          <w:rFonts w:ascii="Cambria" w:hAnsi="Cambria"/>
        </w:rPr>
        <w:tab/>
      </w:r>
      <w:r w:rsidR="00C80EC0" w:rsidRPr="0002698A">
        <w:rPr>
          <w:rFonts w:ascii="Cambria" w:hAnsi="Cambria"/>
          <w:color w:val="000000"/>
          <w:shd w:val="clear" w:color="auto" w:fill="FFFFFF"/>
        </w:rPr>
        <w:t>ČSA 3/areál ZŤS/, 3, 03601 Martin, SK</w:t>
      </w:r>
    </w:p>
    <w:p w14:paraId="468B995C" w14:textId="186B66F2" w:rsidR="001A31EB" w:rsidRPr="0002698A" w:rsidRDefault="003D42F6">
      <w:pPr>
        <w:ind w:firstLine="708"/>
        <w:jc w:val="both"/>
        <w:rPr>
          <w:rFonts w:ascii="Cambria" w:hAnsi="Cambria"/>
        </w:rPr>
      </w:pPr>
      <w:r w:rsidRPr="0002698A">
        <w:rPr>
          <w:rFonts w:ascii="Cambria" w:hAnsi="Cambria"/>
        </w:rPr>
        <w:t>IČO:</w:t>
      </w:r>
      <w:r w:rsidRPr="0002698A">
        <w:rPr>
          <w:rFonts w:ascii="Cambria" w:hAnsi="Cambria"/>
        </w:rPr>
        <w:tab/>
      </w:r>
      <w:r w:rsidRPr="0002698A">
        <w:rPr>
          <w:rFonts w:ascii="Cambria" w:hAnsi="Cambria"/>
        </w:rPr>
        <w:tab/>
      </w:r>
      <w:r w:rsidRPr="0002698A">
        <w:rPr>
          <w:rFonts w:ascii="Cambria" w:hAnsi="Cambria"/>
        </w:rPr>
        <w:tab/>
      </w:r>
      <w:r w:rsidRPr="0002698A">
        <w:rPr>
          <w:rFonts w:ascii="Cambria" w:hAnsi="Cambria"/>
        </w:rPr>
        <w:tab/>
      </w:r>
      <w:r w:rsidR="00E33A6A" w:rsidRPr="0002698A">
        <w:rPr>
          <w:rFonts w:ascii="Cambria" w:hAnsi="Cambria"/>
        </w:rPr>
        <w:t>50380885</w:t>
      </w:r>
    </w:p>
    <w:p w14:paraId="74874838" w14:textId="0C2DE254" w:rsidR="001A31EB" w:rsidRPr="0002698A" w:rsidRDefault="003D42F6">
      <w:pPr>
        <w:jc w:val="both"/>
        <w:rPr>
          <w:rFonts w:ascii="Cambria" w:hAnsi="Cambria"/>
        </w:rPr>
      </w:pPr>
      <w:r w:rsidRPr="0002698A">
        <w:rPr>
          <w:rFonts w:ascii="Cambria" w:hAnsi="Cambria"/>
        </w:rPr>
        <w:tab/>
        <w:t>DIČ:</w:t>
      </w:r>
      <w:r w:rsidRPr="0002698A">
        <w:rPr>
          <w:rFonts w:ascii="Cambria" w:hAnsi="Cambria"/>
        </w:rPr>
        <w:tab/>
      </w:r>
      <w:r w:rsidRPr="0002698A">
        <w:rPr>
          <w:rFonts w:ascii="Cambria" w:hAnsi="Cambria"/>
        </w:rPr>
        <w:tab/>
      </w:r>
      <w:r w:rsidRPr="0002698A">
        <w:rPr>
          <w:rFonts w:ascii="Cambria" w:hAnsi="Cambria"/>
        </w:rPr>
        <w:tab/>
      </w:r>
      <w:r w:rsidRPr="0002698A">
        <w:rPr>
          <w:rFonts w:ascii="Cambria" w:hAnsi="Cambria"/>
        </w:rPr>
        <w:tab/>
      </w:r>
      <w:r w:rsidR="00AF198A" w:rsidRPr="0002698A">
        <w:rPr>
          <w:rFonts w:ascii="Cambria" w:hAnsi="Cambria"/>
        </w:rPr>
        <w:t>2120308014</w:t>
      </w:r>
    </w:p>
    <w:p w14:paraId="04EA7878" w14:textId="65105F5A" w:rsidR="001A31EB" w:rsidRPr="0002698A" w:rsidRDefault="003D42F6">
      <w:pPr>
        <w:jc w:val="both"/>
        <w:rPr>
          <w:rFonts w:ascii="Cambria" w:hAnsi="Cambria"/>
        </w:rPr>
      </w:pPr>
      <w:r w:rsidRPr="0002698A">
        <w:rPr>
          <w:rFonts w:ascii="Cambria" w:hAnsi="Cambria"/>
        </w:rPr>
        <w:tab/>
        <w:t>IČ DPH:</w:t>
      </w:r>
      <w:r w:rsidRPr="0002698A">
        <w:rPr>
          <w:rFonts w:ascii="Cambria" w:hAnsi="Cambria"/>
        </w:rPr>
        <w:tab/>
      </w:r>
      <w:r w:rsidRPr="0002698A">
        <w:rPr>
          <w:rFonts w:ascii="Cambria" w:hAnsi="Cambria"/>
        </w:rPr>
        <w:tab/>
      </w:r>
      <w:r w:rsidRPr="0002698A">
        <w:rPr>
          <w:rFonts w:ascii="Cambria" w:hAnsi="Cambria"/>
        </w:rPr>
        <w:tab/>
      </w:r>
      <w:r w:rsidR="00E35599" w:rsidRPr="0002698A">
        <w:rPr>
          <w:rFonts w:ascii="Cambria" w:hAnsi="Cambria"/>
        </w:rPr>
        <w:t>SK2120308014</w:t>
      </w:r>
    </w:p>
    <w:p w14:paraId="321C4B44" w14:textId="78850672" w:rsidR="001A31EB" w:rsidRPr="0002698A" w:rsidRDefault="003D42F6">
      <w:pPr>
        <w:jc w:val="both"/>
        <w:rPr>
          <w:rFonts w:ascii="Cambria" w:hAnsi="Cambria"/>
        </w:rPr>
      </w:pPr>
      <w:r w:rsidRPr="0002698A">
        <w:rPr>
          <w:rFonts w:ascii="Cambria" w:hAnsi="Cambria"/>
        </w:rPr>
        <w:t xml:space="preserve">    </w:t>
      </w:r>
      <w:r w:rsidRPr="0002698A">
        <w:rPr>
          <w:rFonts w:ascii="Cambria" w:hAnsi="Cambria"/>
        </w:rPr>
        <w:tab/>
        <w:t xml:space="preserve">Zapísaný v  Obchodný register Okresného súdu </w:t>
      </w:r>
    </w:p>
    <w:p w14:paraId="5BCC6932" w14:textId="49FA673E" w:rsidR="00E52132" w:rsidRPr="0002698A" w:rsidRDefault="003D42F6" w:rsidP="00F779DA">
      <w:pPr>
        <w:ind w:left="708"/>
        <w:jc w:val="both"/>
        <w:rPr>
          <w:rFonts w:ascii="Cambria" w:hAnsi="Cambria"/>
        </w:rPr>
      </w:pPr>
      <w:r w:rsidRPr="0002698A">
        <w:rPr>
          <w:rFonts w:ascii="Cambria" w:hAnsi="Cambria"/>
        </w:rPr>
        <w:t>(ďalej „</w:t>
      </w:r>
      <w:r w:rsidR="00653B65" w:rsidRPr="0002698A">
        <w:rPr>
          <w:rFonts w:ascii="Cambria" w:hAnsi="Cambria"/>
        </w:rPr>
        <w:t>predávajúci</w:t>
      </w:r>
      <w:r w:rsidRPr="0002698A">
        <w:rPr>
          <w:rFonts w:ascii="Cambria" w:hAnsi="Cambria"/>
        </w:rPr>
        <w:t>“)</w:t>
      </w:r>
    </w:p>
    <w:p w14:paraId="79A99E29" w14:textId="77777777" w:rsidR="001A31EB" w:rsidRPr="0002698A" w:rsidRDefault="001A31EB">
      <w:pPr>
        <w:pStyle w:val="Bezriadkovania"/>
        <w:jc w:val="both"/>
        <w:rPr>
          <w:rFonts w:ascii="Cambria" w:hAnsi="Cambria"/>
        </w:rPr>
      </w:pPr>
    </w:p>
    <w:p w14:paraId="7B2571B1" w14:textId="77777777" w:rsidR="001A31EB" w:rsidRPr="0002698A" w:rsidRDefault="003D42F6">
      <w:pPr>
        <w:keepLines/>
        <w:spacing w:after="0"/>
        <w:jc w:val="center"/>
        <w:outlineLvl w:val="0"/>
        <w:rPr>
          <w:rFonts w:ascii="Cambria" w:hAnsi="Cambria"/>
          <w:b/>
          <w:bCs/>
        </w:rPr>
      </w:pPr>
      <w:r w:rsidRPr="0002698A">
        <w:rPr>
          <w:rFonts w:ascii="Cambria" w:hAnsi="Cambria"/>
          <w:b/>
          <w:bCs/>
        </w:rPr>
        <w:t>I.</w:t>
      </w:r>
    </w:p>
    <w:p w14:paraId="66879B98" w14:textId="77777777" w:rsidR="001A31EB" w:rsidRPr="0002698A" w:rsidRDefault="003D42F6">
      <w:pPr>
        <w:spacing w:after="0"/>
        <w:jc w:val="center"/>
        <w:rPr>
          <w:rFonts w:ascii="Cambria" w:hAnsi="Cambria"/>
          <w:b/>
        </w:rPr>
      </w:pPr>
      <w:r w:rsidRPr="0002698A">
        <w:rPr>
          <w:rFonts w:ascii="Cambria" w:hAnsi="Cambria"/>
          <w:b/>
        </w:rPr>
        <w:t>Predmet plnenia rámcovej dohody</w:t>
      </w:r>
    </w:p>
    <w:p w14:paraId="7B68FFA4" w14:textId="77777777" w:rsidR="001A31EB" w:rsidRPr="0002698A" w:rsidRDefault="001A31EB">
      <w:pPr>
        <w:jc w:val="center"/>
        <w:rPr>
          <w:rFonts w:ascii="Cambria" w:hAnsi="Cambria"/>
          <w:b/>
        </w:rPr>
      </w:pPr>
    </w:p>
    <w:p w14:paraId="0624263A" w14:textId="6CFB9B0E" w:rsidR="001A31EB" w:rsidRPr="0002698A" w:rsidRDefault="003D42F6" w:rsidP="001919F3">
      <w:pPr>
        <w:spacing w:after="0"/>
        <w:ind w:left="426" w:hanging="426"/>
        <w:jc w:val="both"/>
        <w:rPr>
          <w:rFonts w:ascii="Cambria" w:hAnsi="Cambria"/>
          <w:b/>
          <w:color w:val="FF0000"/>
        </w:rPr>
      </w:pPr>
      <w:r w:rsidRPr="0002698A">
        <w:rPr>
          <w:rFonts w:ascii="Cambria" w:hAnsi="Cambria"/>
        </w:rPr>
        <w:t>1.1</w:t>
      </w:r>
      <w:r w:rsidRPr="0002698A">
        <w:rPr>
          <w:rFonts w:ascii="Cambria" w:hAnsi="Cambria"/>
        </w:rPr>
        <w:tab/>
        <w:t>Zmluvné strany uzavretím tejto rámcovej dohody prejavujú svoju vôľu do</w:t>
      </w:r>
      <w:r w:rsidRPr="0002698A">
        <w:rPr>
          <w:rFonts w:ascii="Cambria" w:hAnsi="Cambria"/>
        </w:rPr>
        <w:softHyphen/>
        <w:t xml:space="preserve">hodnúť podmienky a spôsob realizácie predmetu rámcovej dohody, ktorým je dodávka </w:t>
      </w:r>
      <w:r w:rsidR="003142EA" w:rsidRPr="0002698A">
        <w:rPr>
          <w:rFonts w:ascii="Cambria" w:hAnsi="Cambria"/>
        </w:rPr>
        <w:t xml:space="preserve">pneumatík </w:t>
      </w:r>
      <w:r w:rsidRPr="0002698A">
        <w:rPr>
          <w:rFonts w:ascii="Cambria" w:hAnsi="Cambria"/>
        </w:rPr>
        <w:t xml:space="preserve">(ďalej len „tovar“) pre </w:t>
      </w:r>
      <w:r w:rsidR="008D08D3" w:rsidRPr="0002698A">
        <w:rPr>
          <w:rFonts w:ascii="Cambria" w:hAnsi="Cambria"/>
        </w:rPr>
        <w:t>kupujúceho</w:t>
      </w:r>
      <w:r w:rsidRPr="0002698A">
        <w:rPr>
          <w:rFonts w:ascii="Cambria" w:hAnsi="Cambria"/>
        </w:rPr>
        <w:t xml:space="preserve"> v zmysle Prílohy č. 1 tejto rámcovej dohody a požiadaviek </w:t>
      </w:r>
      <w:r w:rsidR="008D08D3" w:rsidRPr="0002698A">
        <w:rPr>
          <w:rFonts w:ascii="Cambria" w:hAnsi="Cambria"/>
        </w:rPr>
        <w:t>kupujúceho</w:t>
      </w:r>
      <w:r w:rsidRPr="0002698A">
        <w:rPr>
          <w:rFonts w:ascii="Cambria" w:hAnsi="Cambria"/>
        </w:rPr>
        <w:t xml:space="preserve">, a to v rozsahu a spôsobom uvedeným v tejto rámcovej dohode a jednotlivých čiastkových zmluvách. </w:t>
      </w:r>
    </w:p>
    <w:p w14:paraId="33DB250F" w14:textId="68A57416" w:rsidR="001A31EB" w:rsidRPr="0002698A" w:rsidRDefault="003D42F6" w:rsidP="001919F3">
      <w:pPr>
        <w:spacing w:after="0"/>
        <w:ind w:left="426" w:hanging="426"/>
        <w:jc w:val="both"/>
        <w:rPr>
          <w:rFonts w:ascii="Cambria" w:hAnsi="Cambria"/>
        </w:rPr>
      </w:pPr>
      <w:r w:rsidRPr="0002698A">
        <w:rPr>
          <w:rFonts w:ascii="Cambria" w:hAnsi="Cambria"/>
        </w:rPr>
        <w:t>1.2</w:t>
      </w:r>
      <w:r w:rsidRPr="0002698A">
        <w:rPr>
          <w:rFonts w:ascii="Cambria" w:hAnsi="Cambria"/>
        </w:rPr>
        <w:tab/>
        <w:t xml:space="preserve">Predmetom plnenia podľa bodu 1.1 vyššie bude dodávka tovaru uvedeného v Prílohe č. 1 tejto rámcovej dohody. Jednotlivé plnenia tejto rámcovej dohody sa budú realizovať na základe čiastkových zmlúv uzatvorených medzi </w:t>
      </w:r>
      <w:r w:rsidR="006E4EB3" w:rsidRPr="0002698A">
        <w:rPr>
          <w:rFonts w:ascii="Cambria" w:hAnsi="Cambria"/>
        </w:rPr>
        <w:t>kupujúcim</w:t>
      </w:r>
      <w:r w:rsidRPr="0002698A">
        <w:rPr>
          <w:rFonts w:ascii="Cambria" w:hAnsi="Cambria"/>
        </w:rPr>
        <w:t xml:space="preserve"> a p</w:t>
      </w:r>
      <w:r w:rsidR="00B82504" w:rsidRPr="0002698A">
        <w:rPr>
          <w:rFonts w:ascii="Cambria" w:hAnsi="Cambria"/>
        </w:rPr>
        <w:t>redávajúcim</w:t>
      </w:r>
      <w:r w:rsidRPr="0002698A">
        <w:rPr>
          <w:rFonts w:ascii="Cambria" w:hAnsi="Cambria"/>
        </w:rPr>
        <w:t>, ktoré môžu mať formu objednávky v zmysle ďalej uvedeného.</w:t>
      </w:r>
    </w:p>
    <w:p w14:paraId="79298DCF" w14:textId="158A175D" w:rsidR="001A31EB" w:rsidRPr="0002698A" w:rsidRDefault="003D42F6" w:rsidP="004A066C">
      <w:pPr>
        <w:numPr>
          <w:ilvl w:val="1"/>
          <w:numId w:val="14"/>
        </w:numPr>
        <w:spacing w:after="0" w:line="240" w:lineRule="auto"/>
        <w:ind w:left="426" w:hanging="426"/>
        <w:jc w:val="both"/>
        <w:rPr>
          <w:rFonts w:ascii="Cambria" w:hAnsi="Cambria"/>
        </w:rPr>
      </w:pPr>
      <w:r w:rsidRPr="0002698A">
        <w:rPr>
          <w:rFonts w:ascii="Cambria" w:hAnsi="Cambria"/>
        </w:rPr>
        <w:lastRenderedPageBreak/>
        <w:t>Zmluvné strany vyhlasujú a zaväzujú sa, že za účelom plnenia tejto rámcovej dohody sa budú riadiť ustanoveniami tejto rámcovej dohody pri uzatváraní jednot</w:t>
      </w:r>
      <w:r w:rsidRPr="0002698A">
        <w:rPr>
          <w:rFonts w:ascii="Cambria" w:hAnsi="Cambria"/>
        </w:rPr>
        <w:softHyphen/>
        <w:t>livých čiastkových zmlúv, na zá</w:t>
      </w:r>
      <w:r w:rsidRPr="0002698A">
        <w:rPr>
          <w:rFonts w:ascii="Cambria" w:hAnsi="Cambria"/>
        </w:rPr>
        <w:softHyphen/>
        <w:t xml:space="preserve">klade ktorých sa </w:t>
      </w:r>
      <w:r w:rsidR="00B82504" w:rsidRPr="0002698A">
        <w:rPr>
          <w:rFonts w:ascii="Cambria" w:hAnsi="Cambria"/>
        </w:rPr>
        <w:t>predávajúci</w:t>
      </w:r>
      <w:r w:rsidRPr="0002698A">
        <w:rPr>
          <w:rFonts w:ascii="Cambria" w:hAnsi="Cambria"/>
        </w:rPr>
        <w:t xml:space="preserve"> zaviaže dodať </w:t>
      </w:r>
      <w:r w:rsidR="006E4EB3" w:rsidRPr="0002698A">
        <w:rPr>
          <w:rFonts w:ascii="Cambria" w:hAnsi="Cambria"/>
        </w:rPr>
        <w:t xml:space="preserve">kupujúcemu </w:t>
      </w:r>
      <w:r w:rsidRPr="0002698A">
        <w:rPr>
          <w:rFonts w:ascii="Cambria" w:hAnsi="Cambria"/>
        </w:rPr>
        <w:t>dohodnutý tovar a pre</w:t>
      </w:r>
      <w:r w:rsidRPr="0002698A">
        <w:rPr>
          <w:rFonts w:ascii="Cambria" w:hAnsi="Cambria"/>
        </w:rPr>
        <w:softHyphen/>
        <w:t>viesť na neho vlastnícke právo k tomuto tova</w:t>
      </w:r>
      <w:r w:rsidRPr="0002698A">
        <w:rPr>
          <w:rFonts w:ascii="Cambria" w:hAnsi="Cambria"/>
        </w:rPr>
        <w:softHyphen/>
        <w:t xml:space="preserve">ru a </w:t>
      </w:r>
      <w:r w:rsidR="0083552F" w:rsidRPr="0002698A">
        <w:rPr>
          <w:rFonts w:ascii="Cambria" w:hAnsi="Cambria"/>
        </w:rPr>
        <w:t>kupujúci</w:t>
      </w:r>
      <w:r w:rsidRPr="0002698A">
        <w:rPr>
          <w:rFonts w:ascii="Cambria" w:hAnsi="Cambria"/>
        </w:rPr>
        <w:t xml:space="preserve"> sa zaviaže </w:t>
      </w:r>
      <w:r w:rsidR="00CB2281" w:rsidRPr="0002698A">
        <w:rPr>
          <w:rFonts w:ascii="Cambria" w:hAnsi="Cambria"/>
        </w:rPr>
        <w:t xml:space="preserve">predávajúci </w:t>
      </w:r>
      <w:r w:rsidRPr="0002698A">
        <w:rPr>
          <w:rFonts w:ascii="Cambria" w:hAnsi="Cambria"/>
        </w:rPr>
        <w:t>zaplatiť za riadne dodaný tovar dohodnutú cenu.</w:t>
      </w:r>
    </w:p>
    <w:p w14:paraId="00AE33EA" w14:textId="77777777" w:rsidR="001A31EB" w:rsidRPr="0002698A" w:rsidRDefault="003D42F6" w:rsidP="004A066C">
      <w:pPr>
        <w:numPr>
          <w:ilvl w:val="1"/>
          <w:numId w:val="14"/>
        </w:numPr>
        <w:spacing w:after="0" w:line="240" w:lineRule="auto"/>
        <w:ind w:left="426" w:hanging="426"/>
        <w:jc w:val="both"/>
        <w:rPr>
          <w:rFonts w:ascii="Cambria" w:hAnsi="Cambria"/>
          <w:bCs/>
        </w:rPr>
      </w:pPr>
      <w:r w:rsidRPr="0002698A">
        <w:rPr>
          <w:rFonts w:ascii="Cambria" w:hAnsi="Cambria"/>
          <w:bCs/>
        </w:rPr>
        <w:t xml:space="preserve">Predmet zmluvy na dodanie tovaru: </w:t>
      </w:r>
    </w:p>
    <w:p w14:paraId="35A44B46" w14:textId="77777777" w:rsidR="00646EDE" w:rsidRPr="0002698A" w:rsidRDefault="00646EDE" w:rsidP="00646EDE">
      <w:pPr>
        <w:pStyle w:val="Bezriadkovania"/>
        <w:rPr>
          <w:rFonts w:ascii="Cambria" w:hAnsi="Cambria"/>
        </w:rPr>
      </w:pPr>
    </w:p>
    <w:p w14:paraId="360A5872" w14:textId="396AA418" w:rsidR="001A31EB" w:rsidRPr="0002698A" w:rsidRDefault="003E41BD" w:rsidP="00AC0BFD">
      <w:pPr>
        <w:pStyle w:val="Bezriadkovania"/>
        <w:ind w:left="426"/>
        <w:rPr>
          <w:rFonts w:ascii="Cambria" w:hAnsi="Cambria"/>
        </w:rPr>
      </w:pPr>
      <w:r w:rsidRPr="0002698A">
        <w:rPr>
          <w:rFonts w:ascii="Cambria" w:hAnsi="Cambria"/>
        </w:rPr>
        <w:t xml:space="preserve">Pneumatiky pre vozidlá </w:t>
      </w:r>
      <w:r w:rsidR="0087673F" w:rsidRPr="0002698A">
        <w:rPr>
          <w:rFonts w:ascii="Cambria" w:hAnsi="Cambria"/>
        </w:rPr>
        <w:t>DPMM</w:t>
      </w:r>
    </w:p>
    <w:p w14:paraId="4284C2AD" w14:textId="77777777" w:rsidR="00646EDE" w:rsidRPr="0002698A" w:rsidRDefault="00646EDE" w:rsidP="00AC0BFD">
      <w:pPr>
        <w:pStyle w:val="Bezriadkovania"/>
        <w:ind w:left="426"/>
        <w:rPr>
          <w:rFonts w:ascii="Cambria" w:hAnsi="Cambria"/>
        </w:rPr>
      </w:pPr>
    </w:p>
    <w:p w14:paraId="45EFEF59" w14:textId="0799EDE5" w:rsidR="001A31EB" w:rsidRPr="0002698A" w:rsidRDefault="003D42F6">
      <w:pPr>
        <w:keepLines/>
        <w:tabs>
          <w:tab w:val="left" w:pos="1400"/>
        </w:tabs>
        <w:ind w:left="567" w:hanging="567"/>
        <w:jc w:val="both"/>
        <w:rPr>
          <w:rFonts w:ascii="Cambria" w:hAnsi="Cambria"/>
        </w:rPr>
      </w:pPr>
      <w:r w:rsidRPr="0002698A">
        <w:rPr>
          <w:rFonts w:ascii="Cambria" w:hAnsi="Cambria"/>
        </w:rPr>
        <w:t>1.4.1 P</w:t>
      </w:r>
      <w:r w:rsidR="00CB2281" w:rsidRPr="0002698A">
        <w:rPr>
          <w:rFonts w:ascii="Cambria" w:hAnsi="Cambria"/>
        </w:rPr>
        <w:t xml:space="preserve">redávajúci </w:t>
      </w:r>
      <w:r w:rsidRPr="0002698A">
        <w:rPr>
          <w:rFonts w:ascii="Cambria" w:hAnsi="Cambria"/>
        </w:rPr>
        <w:t xml:space="preserve">sa zaväzuje dodať </w:t>
      </w:r>
      <w:r w:rsidR="0083552F" w:rsidRPr="0002698A">
        <w:rPr>
          <w:rFonts w:ascii="Cambria" w:hAnsi="Cambria"/>
        </w:rPr>
        <w:t xml:space="preserve">kupujúcemu </w:t>
      </w:r>
      <w:r w:rsidRPr="0002698A">
        <w:rPr>
          <w:rFonts w:ascii="Cambria" w:hAnsi="Cambria"/>
        </w:rPr>
        <w:t>dohodnutý tovar, pre</w:t>
      </w:r>
      <w:r w:rsidRPr="0002698A">
        <w:rPr>
          <w:rFonts w:ascii="Cambria" w:hAnsi="Cambria"/>
        </w:rPr>
        <w:softHyphen/>
        <w:t>viesť na neho vlastnícke právo k tomuto tovaru a</w:t>
      </w:r>
      <w:r w:rsidR="0083552F" w:rsidRPr="0002698A">
        <w:rPr>
          <w:rFonts w:ascii="Cambria" w:hAnsi="Cambria"/>
        </w:rPr>
        <w:t xml:space="preserve"> kupujúci </w:t>
      </w:r>
      <w:r w:rsidRPr="0002698A">
        <w:rPr>
          <w:rFonts w:ascii="Cambria" w:hAnsi="Cambria"/>
        </w:rPr>
        <w:t>sa zavä</w:t>
      </w:r>
      <w:r w:rsidRPr="0002698A">
        <w:rPr>
          <w:rFonts w:ascii="Cambria" w:hAnsi="Cambria"/>
        </w:rPr>
        <w:softHyphen/>
        <w:t>zuje dohodnutým spôsobom spolu</w:t>
      </w:r>
      <w:r w:rsidRPr="0002698A">
        <w:rPr>
          <w:rFonts w:ascii="Cambria" w:hAnsi="Cambria"/>
        </w:rPr>
        <w:softHyphen/>
        <w:t>pôsobiť, dohodnutý tovar prevziať a zapla</w:t>
      </w:r>
      <w:r w:rsidRPr="0002698A">
        <w:rPr>
          <w:rFonts w:ascii="Cambria" w:hAnsi="Cambria"/>
        </w:rPr>
        <w:softHyphen/>
        <w:t xml:space="preserve">tiť </w:t>
      </w:r>
      <w:r w:rsidR="00CB2281" w:rsidRPr="0002698A">
        <w:rPr>
          <w:rFonts w:ascii="Cambria" w:hAnsi="Cambria"/>
        </w:rPr>
        <w:t>predávajúcemu</w:t>
      </w:r>
      <w:r w:rsidRPr="0002698A">
        <w:rPr>
          <w:rFonts w:ascii="Cambria" w:hAnsi="Cambria"/>
        </w:rPr>
        <w:t xml:space="preserve"> cenu v dohodnutej výške.</w:t>
      </w:r>
    </w:p>
    <w:p w14:paraId="20BDF7C9" w14:textId="2DB6F5D1" w:rsidR="001A31EB" w:rsidRPr="0002698A" w:rsidRDefault="003D42F6">
      <w:pPr>
        <w:keepLines/>
        <w:ind w:left="1400" w:hanging="1400"/>
        <w:jc w:val="both"/>
        <w:rPr>
          <w:rFonts w:ascii="Cambria" w:hAnsi="Cambria"/>
        </w:rPr>
      </w:pPr>
      <w:r w:rsidRPr="0002698A">
        <w:rPr>
          <w:rFonts w:ascii="Cambria" w:hAnsi="Cambria"/>
        </w:rPr>
        <w:t>1.4.2 P</w:t>
      </w:r>
      <w:r w:rsidR="00CB2281" w:rsidRPr="0002698A">
        <w:rPr>
          <w:rFonts w:ascii="Cambria" w:hAnsi="Cambria"/>
        </w:rPr>
        <w:t>redávajúci</w:t>
      </w:r>
      <w:r w:rsidRPr="0002698A">
        <w:rPr>
          <w:rFonts w:ascii="Cambria" w:hAnsi="Cambria"/>
        </w:rPr>
        <w:t xml:space="preserve"> sa zaväzuje, že </w:t>
      </w:r>
      <w:r w:rsidR="0083552F" w:rsidRPr="0002698A">
        <w:rPr>
          <w:rFonts w:ascii="Cambria" w:hAnsi="Cambria"/>
        </w:rPr>
        <w:t>kupujúcemu</w:t>
      </w:r>
      <w:r w:rsidRPr="0002698A">
        <w:rPr>
          <w:rFonts w:ascii="Cambria" w:hAnsi="Cambria"/>
        </w:rPr>
        <w:t xml:space="preserve"> dodá tovar:</w:t>
      </w:r>
    </w:p>
    <w:p w14:paraId="32D79451" w14:textId="6CEDCA5E" w:rsidR="001A31EB" w:rsidRPr="0002698A" w:rsidRDefault="003D42F6">
      <w:pPr>
        <w:keepLines/>
        <w:numPr>
          <w:ilvl w:val="3"/>
          <w:numId w:val="7"/>
        </w:numPr>
        <w:tabs>
          <w:tab w:val="left" w:pos="567"/>
        </w:tabs>
        <w:spacing w:after="0" w:line="240" w:lineRule="auto"/>
        <w:ind w:left="2120" w:hanging="1836"/>
        <w:jc w:val="both"/>
        <w:rPr>
          <w:rFonts w:ascii="Cambria" w:hAnsi="Cambria"/>
        </w:rPr>
      </w:pPr>
      <w:r w:rsidRPr="0002698A">
        <w:rPr>
          <w:rFonts w:ascii="Cambria" w:hAnsi="Cambria"/>
        </w:rPr>
        <w:t xml:space="preserve">v dohodnutom množstve podľa objednávky </w:t>
      </w:r>
      <w:r w:rsidR="00522DF8" w:rsidRPr="0002698A">
        <w:rPr>
          <w:rFonts w:ascii="Cambria" w:hAnsi="Cambria"/>
        </w:rPr>
        <w:t>kupujúcemu</w:t>
      </w:r>
      <w:r w:rsidRPr="0002698A">
        <w:rPr>
          <w:rFonts w:ascii="Cambria" w:hAnsi="Cambria"/>
        </w:rPr>
        <w:t>,</w:t>
      </w:r>
    </w:p>
    <w:p w14:paraId="1361A70B" w14:textId="77777777" w:rsidR="001A31EB" w:rsidRPr="0002698A" w:rsidRDefault="003D42F6">
      <w:pPr>
        <w:keepLines/>
        <w:numPr>
          <w:ilvl w:val="3"/>
          <w:numId w:val="7"/>
        </w:numPr>
        <w:tabs>
          <w:tab w:val="left" w:pos="567"/>
        </w:tabs>
        <w:spacing w:after="0" w:line="240" w:lineRule="auto"/>
        <w:ind w:left="567" w:hanging="283"/>
        <w:jc w:val="both"/>
        <w:rPr>
          <w:rFonts w:ascii="Cambria" w:hAnsi="Cambria"/>
        </w:rPr>
      </w:pPr>
      <w:r w:rsidRPr="0002698A">
        <w:rPr>
          <w:rFonts w:ascii="Cambria" w:hAnsi="Cambria"/>
        </w:rPr>
        <w:t>v predpísanej alebo schválenej akosti (pokiaľ je záväzne ustanovená alebo pokiaľ to vyplýva z osobitných predpisov, napr. technických noriem) alebo v akosti uvádzanej výrobcom, inak v obvyklej akosti,</w:t>
      </w:r>
    </w:p>
    <w:p w14:paraId="7ABBB987" w14:textId="55400019" w:rsidR="001A31EB" w:rsidRPr="0002698A" w:rsidRDefault="003D42F6" w:rsidP="00EE77E3">
      <w:pPr>
        <w:keepLines/>
        <w:numPr>
          <w:ilvl w:val="3"/>
          <w:numId w:val="7"/>
        </w:numPr>
        <w:tabs>
          <w:tab w:val="left" w:pos="567"/>
        </w:tabs>
        <w:spacing w:after="0" w:line="240" w:lineRule="auto"/>
        <w:ind w:left="2120" w:hanging="1836"/>
        <w:jc w:val="both"/>
        <w:rPr>
          <w:rFonts w:ascii="Cambria" w:hAnsi="Cambria"/>
        </w:rPr>
      </w:pPr>
      <w:r w:rsidRPr="0002698A">
        <w:rPr>
          <w:rFonts w:ascii="Cambria" w:hAnsi="Cambria"/>
        </w:rPr>
        <w:t>s vyznačenými údajmi o výrobcovi a tovare, a to v súlade s príslušnými právnymi predpismi,</w:t>
      </w:r>
    </w:p>
    <w:p w14:paraId="627F0037" w14:textId="179135B1" w:rsidR="001A31EB" w:rsidRPr="0002698A" w:rsidRDefault="00CB2281">
      <w:pPr>
        <w:keepLines/>
        <w:numPr>
          <w:ilvl w:val="3"/>
          <w:numId w:val="7"/>
        </w:numPr>
        <w:tabs>
          <w:tab w:val="left" w:pos="567"/>
        </w:tabs>
        <w:spacing w:after="0" w:line="240" w:lineRule="auto"/>
        <w:ind w:left="567" w:hanging="283"/>
        <w:jc w:val="both"/>
        <w:rPr>
          <w:rFonts w:ascii="Cambria" w:hAnsi="Cambria"/>
        </w:rPr>
      </w:pPr>
      <w:r w:rsidRPr="0002698A">
        <w:rPr>
          <w:rFonts w:ascii="Cambria" w:hAnsi="Cambria"/>
        </w:rPr>
        <w:t>predávajúci</w:t>
      </w:r>
      <w:r w:rsidR="009147FD" w:rsidRPr="0002698A">
        <w:rPr>
          <w:rFonts w:ascii="Cambria" w:hAnsi="Cambria"/>
        </w:rPr>
        <w:t xml:space="preserve"> </w:t>
      </w:r>
      <w:r w:rsidR="003D42F6" w:rsidRPr="0002698A">
        <w:rPr>
          <w:rFonts w:ascii="Cambria" w:hAnsi="Cambria"/>
        </w:rPr>
        <w:t>sa zaväzuje</w:t>
      </w:r>
      <w:r w:rsidR="00510D42" w:rsidRPr="0002698A">
        <w:rPr>
          <w:rFonts w:ascii="Cambria" w:hAnsi="Cambria"/>
        </w:rPr>
        <w:t xml:space="preserve"> dodať</w:t>
      </w:r>
      <w:r w:rsidR="003D42F6" w:rsidRPr="0002698A">
        <w:rPr>
          <w:rFonts w:ascii="Cambria" w:hAnsi="Cambria"/>
        </w:rPr>
        <w:t xml:space="preserve"> tovar </w:t>
      </w:r>
      <w:r w:rsidR="00510D42" w:rsidRPr="0002698A">
        <w:rPr>
          <w:rFonts w:ascii="Cambria" w:hAnsi="Cambria"/>
        </w:rPr>
        <w:t>do</w:t>
      </w:r>
      <w:r w:rsidR="003D42F6" w:rsidRPr="0002698A">
        <w:rPr>
          <w:rFonts w:ascii="Cambria" w:hAnsi="Cambria"/>
        </w:rPr>
        <w:t> miesta dodania určený</w:t>
      </w:r>
      <w:r w:rsidR="00510D42" w:rsidRPr="0002698A">
        <w:rPr>
          <w:rFonts w:ascii="Cambria" w:hAnsi="Cambria"/>
        </w:rPr>
        <w:t>m</w:t>
      </w:r>
      <w:r w:rsidR="003D42F6" w:rsidRPr="0002698A">
        <w:rPr>
          <w:rFonts w:ascii="Cambria" w:hAnsi="Cambria"/>
        </w:rPr>
        <w:t xml:space="preserve"> </w:t>
      </w:r>
      <w:r w:rsidR="000778B6" w:rsidRPr="0002698A">
        <w:rPr>
          <w:rFonts w:ascii="Cambria" w:hAnsi="Cambria"/>
        </w:rPr>
        <w:t>kupujúcim</w:t>
      </w:r>
      <w:r w:rsidR="003D42F6" w:rsidRPr="0002698A">
        <w:rPr>
          <w:rFonts w:ascii="Cambria" w:hAnsi="Cambria"/>
        </w:rPr>
        <w:t>.</w:t>
      </w:r>
    </w:p>
    <w:p w14:paraId="3D381772" w14:textId="77777777" w:rsidR="001A31EB" w:rsidRPr="0002698A" w:rsidRDefault="001A31EB">
      <w:pPr>
        <w:spacing w:after="0"/>
        <w:ind w:left="700" w:hanging="700"/>
        <w:jc w:val="both"/>
        <w:rPr>
          <w:rFonts w:ascii="Cambria" w:hAnsi="Cambria"/>
        </w:rPr>
      </w:pPr>
    </w:p>
    <w:p w14:paraId="2BE8459C" w14:textId="77777777" w:rsidR="001A31EB" w:rsidRPr="0002698A" w:rsidRDefault="001A31EB">
      <w:pPr>
        <w:pStyle w:val="Bezriadkovania"/>
        <w:ind w:left="700" w:hanging="700"/>
        <w:jc w:val="both"/>
        <w:rPr>
          <w:rFonts w:ascii="Cambria" w:hAnsi="Cambria"/>
        </w:rPr>
      </w:pPr>
    </w:p>
    <w:p w14:paraId="08C3394F" w14:textId="77777777" w:rsidR="001A31EB" w:rsidRPr="0002698A" w:rsidRDefault="003D42F6">
      <w:pPr>
        <w:keepLines/>
        <w:spacing w:after="0"/>
        <w:jc w:val="center"/>
        <w:outlineLvl w:val="0"/>
        <w:rPr>
          <w:rFonts w:ascii="Cambria" w:hAnsi="Cambria"/>
          <w:b/>
          <w:bCs/>
        </w:rPr>
      </w:pPr>
      <w:r w:rsidRPr="0002698A">
        <w:rPr>
          <w:rFonts w:ascii="Cambria" w:hAnsi="Cambria"/>
          <w:b/>
          <w:bCs/>
        </w:rPr>
        <w:t>II.</w:t>
      </w:r>
    </w:p>
    <w:p w14:paraId="447A31B0" w14:textId="77777777" w:rsidR="001A31EB" w:rsidRPr="0002698A" w:rsidRDefault="003D42F6">
      <w:pPr>
        <w:keepLines/>
        <w:spacing w:after="0"/>
        <w:jc w:val="center"/>
        <w:rPr>
          <w:rFonts w:ascii="Cambria" w:hAnsi="Cambria"/>
        </w:rPr>
      </w:pPr>
      <w:r w:rsidRPr="0002698A">
        <w:rPr>
          <w:rFonts w:ascii="Cambria" w:hAnsi="Cambria"/>
          <w:b/>
          <w:bCs/>
        </w:rPr>
        <w:t>Uzatváranie čiastkových zmlúv</w:t>
      </w:r>
    </w:p>
    <w:p w14:paraId="1ED10A4D" w14:textId="77777777" w:rsidR="001A31EB" w:rsidRPr="0002698A" w:rsidRDefault="001A31EB">
      <w:pPr>
        <w:keepLines/>
        <w:jc w:val="both"/>
        <w:rPr>
          <w:rFonts w:ascii="Cambria" w:hAnsi="Cambria"/>
        </w:rPr>
      </w:pPr>
    </w:p>
    <w:p w14:paraId="5484EBE3" w14:textId="5B2F9356" w:rsidR="001A31EB" w:rsidRPr="0002698A" w:rsidRDefault="003D42F6" w:rsidP="00523A09">
      <w:pPr>
        <w:keepLines/>
        <w:ind w:left="426" w:hanging="426"/>
        <w:jc w:val="both"/>
        <w:rPr>
          <w:rFonts w:ascii="Cambria" w:hAnsi="Cambria"/>
        </w:rPr>
      </w:pPr>
      <w:r w:rsidRPr="0002698A">
        <w:rPr>
          <w:rFonts w:ascii="Cambria" w:hAnsi="Cambria"/>
        </w:rPr>
        <w:t>2.1</w:t>
      </w:r>
      <w:r w:rsidRPr="0002698A">
        <w:rPr>
          <w:rFonts w:ascii="Cambria" w:hAnsi="Cambria"/>
        </w:rPr>
        <w:tab/>
        <w:t>Návrh na uzavretie čiastkovej zmluvy s</w:t>
      </w:r>
      <w:r w:rsidR="009147FD" w:rsidRPr="0002698A">
        <w:rPr>
          <w:rFonts w:ascii="Cambria" w:hAnsi="Cambria"/>
        </w:rPr>
        <w:t xml:space="preserve"> predávajúcim </w:t>
      </w:r>
      <w:r w:rsidRPr="0002698A">
        <w:rPr>
          <w:rFonts w:ascii="Cambria" w:hAnsi="Cambria"/>
        </w:rPr>
        <w:t xml:space="preserve">podáva </w:t>
      </w:r>
      <w:r w:rsidR="006957A8" w:rsidRPr="0002698A">
        <w:rPr>
          <w:rFonts w:ascii="Cambria" w:hAnsi="Cambria"/>
        </w:rPr>
        <w:t xml:space="preserve">kupujúci </w:t>
      </w:r>
      <w:r w:rsidRPr="0002698A">
        <w:rPr>
          <w:rFonts w:ascii="Cambria" w:hAnsi="Cambria"/>
        </w:rPr>
        <w:t>formou pí</w:t>
      </w:r>
      <w:r w:rsidRPr="0002698A">
        <w:rPr>
          <w:rFonts w:ascii="Cambria" w:hAnsi="Cambria"/>
        </w:rPr>
        <w:softHyphen/>
        <w:t>somnej objednávky na dodanie dohodnutého tovaru</w:t>
      </w:r>
      <w:r w:rsidR="0087673F" w:rsidRPr="0002698A">
        <w:rPr>
          <w:rFonts w:ascii="Cambria" w:hAnsi="Cambria"/>
        </w:rPr>
        <w:t>.</w:t>
      </w:r>
      <w:r w:rsidRPr="0002698A">
        <w:rPr>
          <w:rFonts w:ascii="Cambria" w:hAnsi="Cambria"/>
        </w:rPr>
        <w:t xml:space="preserve"> Objednávka </w:t>
      </w:r>
      <w:r w:rsidR="006957A8" w:rsidRPr="0002698A">
        <w:rPr>
          <w:rFonts w:ascii="Cambria" w:hAnsi="Cambria"/>
        </w:rPr>
        <w:t xml:space="preserve">kupujúceho </w:t>
      </w:r>
      <w:r w:rsidRPr="0002698A">
        <w:rPr>
          <w:rFonts w:ascii="Cambria" w:hAnsi="Cambria"/>
        </w:rPr>
        <w:t>musí byť úplná. Za úplnú objednávku sa podľa tejto rámcovej dohody považuje len objednávka čita</w:t>
      </w:r>
      <w:r w:rsidRPr="0002698A">
        <w:rPr>
          <w:rFonts w:ascii="Cambria" w:hAnsi="Cambria"/>
        </w:rPr>
        <w:softHyphen/>
        <w:t xml:space="preserve">teľná, s údajmi uvedenými v bode 2.2 a podpísaná </w:t>
      </w:r>
      <w:r w:rsidR="006957A8" w:rsidRPr="0002698A">
        <w:rPr>
          <w:rFonts w:ascii="Cambria" w:hAnsi="Cambria"/>
        </w:rPr>
        <w:t>kupujúcim</w:t>
      </w:r>
      <w:r w:rsidRPr="0002698A">
        <w:rPr>
          <w:rFonts w:ascii="Cambria" w:hAnsi="Cambria"/>
        </w:rPr>
        <w:t>.</w:t>
      </w:r>
    </w:p>
    <w:p w14:paraId="42958F04" w14:textId="71243C31" w:rsidR="001A31EB" w:rsidRPr="0002698A" w:rsidRDefault="003D42F6" w:rsidP="00523A09">
      <w:pPr>
        <w:keepLines/>
        <w:ind w:left="426" w:hanging="426"/>
        <w:jc w:val="both"/>
        <w:rPr>
          <w:rFonts w:ascii="Cambria" w:hAnsi="Cambria"/>
        </w:rPr>
      </w:pPr>
      <w:r w:rsidRPr="0002698A">
        <w:rPr>
          <w:rFonts w:ascii="Cambria" w:hAnsi="Cambria"/>
        </w:rPr>
        <w:t>2.2</w:t>
      </w:r>
      <w:r w:rsidRPr="0002698A">
        <w:rPr>
          <w:rFonts w:ascii="Cambria" w:hAnsi="Cambria"/>
        </w:rPr>
        <w:tab/>
        <w:t xml:space="preserve">Zmluvné strany sa dohodli, že objednávka </w:t>
      </w:r>
      <w:r w:rsidR="008D08D3" w:rsidRPr="0002698A">
        <w:rPr>
          <w:rFonts w:ascii="Cambria" w:hAnsi="Cambria"/>
        </w:rPr>
        <w:t>kupuj</w:t>
      </w:r>
      <w:r w:rsidR="009D5175" w:rsidRPr="0002698A">
        <w:rPr>
          <w:rFonts w:ascii="Cambria" w:hAnsi="Cambria"/>
        </w:rPr>
        <w:t>úc</w:t>
      </w:r>
      <w:r w:rsidR="008D08D3" w:rsidRPr="0002698A">
        <w:rPr>
          <w:rFonts w:ascii="Cambria" w:hAnsi="Cambria"/>
        </w:rPr>
        <w:t>eho</w:t>
      </w:r>
      <w:r w:rsidRPr="0002698A">
        <w:rPr>
          <w:rFonts w:ascii="Cambria" w:hAnsi="Cambria"/>
        </w:rPr>
        <w:t xml:space="preserve"> musí obsa</w:t>
      </w:r>
      <w:r w:rsidRPr="0002698A">
        <w:rPr>
          <w:rFonts w:ascii="Cambria" w:hAnsi="Cambria"/>
        </w:rPr>
        <w:softHyphen/>
        <w:t>ho</w:t>
      </w:r>
      <w:r w:rsidRPr="0002698A">
        <w:rPr>
          <w:rFonts w:ascii="Cambria" w:hAnsi="Cambria"/>
        </w:rPr>
        <w:softHyphen/>
        <w:t>vať najmä:</w:t>
      </w:r>
    </w:p>
    <w:p w14:paraId="7E9C7281" w14:textId="014B8F94" w:rsidR="001A31EB" w:rsidRPr="0002698A" w:rsidRDefault="003D42F6">
      <w:pPr>
        <w:keepLines/>
        <w:numPr>
          <w:ilvl w:val="0"/>
          <w:numId w:val="5"/>
        </w:numPr>
        <w:tabs>
          <w:tab w:val="left" w:pos="1200"/>
        </w:tabs>
        <w:spacing w:after="0" w:line="240" w:lineRule="auto"/>
        <w:ind w:left="1200" w:hanging="500"/>
        <w:jc w:val="both"/>
        <w:rPr>
          <w:rFonts w:ascii="Cambria" w:hAnsi="Cambria"/>
        </w:rPr>
      </w:pPr>
      <w:r w:rsidRPr="0002698A">
        <w:rPr>
          <w:rFonts w:ascii="Cambria" w:hAnsi="Cambria"/>
        </w:rPr>
        <w:t xml:space="preserve">názov a sídlo </w:t>
      </w:r>
      <w:r w:rsidR="00B442EB" w:rsidRPr="0002698A">
        <w:rPr>
          <w:rFonts w:ascii="Cambria" w:hAnsi="Cambria"/>
        </w:rPr>
        <w:t>k</w:t>
      </w:r>
      <w:r w:rsidR="00FD610B" w:rsidRPr="0002698A">
        <w:rPr>
          <w:rFonts w:ascii="Cambria" w:hAnsi="Cambria"/>
        </w:rPr>
        <w:t>upujúceho</w:t>
      </w:r>
      <w:r w:rsidRPr="0002698A">
        <w:rPr>
          <w:rFonts w:ascii="Cambria" w:hAnsi="Cambria"/>
        </w:rPr>
        <w:t>,</w:t>
      </w:r>
    </w:p>
    <w:p w14:paraId="52E1A7D6" w14:textId="2EFE9E25" w:rsidR="001A31EB" w:rsidRPr="0002698A" w:rsidRDefault="003D42F6">
      <w:pPr>
        <w:keepLines/>
        <w:numPr>
          <w:ilvl w:val="0"/>
          <w:numId w:val="5"/>
        </w:numPr>
        <w:tabs>
          <w:tab w:val="left" w:pos="1200"/>
        </w:tabs>
        <w:spacing w:after="0" w:line="240" w:lineRule="auto"/>
        <w:ind w:left="1200" w:hanging="500"/>
        <w:jc w:val="both"/>
        <w:rPr>
          <w:rFonts w:ascii="Cambria" w:hAnsi="Cambria"/>
        </w:rPr>
      </w:pPr>
      <w:r w:rsidRPr="0002698A">
        <w:rPr>
          <w:rFonts w:ascii="Cambria" w:hAnsi="Cambria"/>
        </w:rPr>
        <w:t>množstvo a špecifikáciu objednávaného tovaru,</w:t>
      </w:r>
    </w:p>
    <w:p w14:paraId="35F0A904" w14:textId="7905B1F4" w:rsidR="001A31EB" w:rsidRPr="0002698A" w:rsidRDefault="003D42F6">
      <w:pPr>
        <w:keepLines/>
        <w:numPr>
          <w:ilvl w:val="0"/>
          <w:numId w:val="5"/>
        </w:numPr>
        <w:tabs>
          <w:tab w:val="left" w:pos="1200"/>
        </w:tabs>
        <w:spacing w:after="0" w:line="240" w:lineRule="auto"/>
        <w:ind w:left="1200" w:hanging="500"/>
        <w:jc w:val="both"/>
        <w:rPr>
          <w:rFonts w:ascii="Cambria" w:hAnsi="Cambria"/>
        </w:rPr>
      </w:pPr>
      <w:r w:rsidRPr="0002698A">
        <w:rPr>
          <w:rFonts w:ascii="Cambria" w:hAnsi="Cambria"/>
        </w:rPr>
        <w:t>miesto dodania tovaru,</w:t>
      </w:r>
    </w:p>
    <w:p w14:paraId="6C90C3FC" w14:textId="72FF16A3" w:rsidR="001A31EB" w:rsidRPr="0002698A" w:rsidRDefault="003D42F6">
      <w:pPr>
        <w:keepLines/>
        <w:numPr>
          <w:ilvl w:val="0"/>
          <w:numId w:val="5"/>
        </w:numPr>
        <w:tabs>
          <w:tab w:val="left" w:pos="1200"/>
        </w:tabs>
        <w:spacing w:after="0" w:line="240" w:lineRule="auto"/>
        <w:ind w:left="1200" w:hanging="500"/>
        <w:jc w:val="both"/>
        <w:rPr>
          <w:rFonts w:ascii="Cambria" w:hAnsi="Cambria"/>
        </w:rPr>
      </w:pPr>
      <w:r w:rsidRPr="0002698A">
        <w:rPr>
          <w:rFonts w:ascii="Cambria" w:hAnsi="Cambria"/>
        </w:rPr>
        <w:t>lehotu, v ktorej má byť tovar dodaný (doba dodania)</w:t>
      </w:r>
    </w:p>
    <w:p w14:paraId="08BB89F8" w14:textId="77777777" w:rsidR="001A31EB" w:rsidRPr="0002698A" w:rsidRDefault="003D42F6">
      <w:pPr>
        <w:keepLines/>
        <w:numPr>
          <w:ilvl w:val="0"/>
          <w:numId w:val="5"/>
        </w:numPr>
        <w:tabs>
          <w:tab w:val="left" w:pos="1200"/>
        </w:tabs>
        <w:spacing w:after="0" w:line="240" w:lineRule="auto"/>
        <w:ind w:left="1200" w:hanging="500"/>
        <w:jc w:val="both"/>
        <w:rPr>
          <w:rFonts w:ascii="Cambria" w:hAnsi="Cambria"/>
        </w:rPr>
      </w:pPr>
      <w:r w:rsidRPr="0002698A">
        <w:rPr>
          <w:rFonts w:ascii="Cambria" w:hAnsi="Cambria"/>
        </w:rPr>
        <w:t>dátum vystavenia objednávky,</w:t>
      </w:r>
    </w:p>
    <w:p w14:paraId="1DA8A678" w14:textId="77777777" w:rsidR="001A31EB" w:rsidRPr="0002698A" w:rsidRDefault="003D42F6">
      <w:pPr>
        <w:keepLines/>
        <w:numPr>
          <w:ilvl w:val="0"/>
          <w:numId w:val="5"/>
        </w:numPr>
        <w:tabs>
          <w:tab w:val="left" w:pos="1200"/>
        </w:tabs>
        <w:spacing w:after="0" w:line="240" w:lineRule="auto"/>
        <w:ind w:left="1200" w:hanging="500"/>
        <w:jc w:val="both"/>
        <w:rPr>
          <w:rFonts w:ascii="Cambria" w:hAnsi="Cambria"/>
        </w:rPr>
      </w:pPr>
      <w:r w:rsidRPr="0002698A">
        <w:rPr>
          <w:rFonts w:ascii="Cambria" w:hAnsi="Cambria"/>
        </w:rPr>
        <w:t>bankové spojenie, IČO, DIČ, IČ DPH, Zápis v OR SR.</w:t>
      </w:r>
    </w:p>
    <w:p w14:paraId="6A0705FC" w14:textId="77777777" w:rsidR="001A31EB" w:rsidRPr="0002698A" w:rsidRDefault="001A31EB">
      <w:pPr>
        <w:keepLines/>
        <w:tabs>
          <w:tab w:val="left" w:pos="1200"/>
        </w:tabs>
        <w:ind w:left="700"/>
        <w:jc w:val="both"/>
        <w:rPr>
          <w:rFonts w:ascii="Cambria" w:hAnsi="Cambria"/>
        </w:rPr>
      </w:pPr>
    </w:p>
    <w:p w14:paraId="2A7D7DD3" w14:textId="6B6D2D6B" w:rsidR="001A31EB" w:rsidRPr="0002698A" w:rsidRDefault="003D42F6" w:rsidP="00523A09">
      <w:pPr>
        <w:keepLines/>
        <w:spacing w:after="0"/>
        <w:ind w:left="567" w:hanging="567"/>
        <w:jc w:val="both"/>
        <w:rPr>
          <w:rFonts w:ascii="Cambria" w:hAnsi="Cambria"/>
          <w:strike/>
          <w:u w:val="single"/>
        </w:rPr>
      </w:pPr>
      <w:r w:rsidRPr="0002698A">
        <w:rPr>
          <w:rFonts w:ascii="Cambria" w:hAnsi="Cambria"/>
        </w:rPr>
        <w:t>2.3</w:t>
      </w:r>
      <w:r w:rsidRPr="0002698A">
        <w:rPr>
          <w:rFonts w:ascii="Cambria" w:hAnsi="Cambria"/>
        </w:rPr>
        <w:tab/>
      </w:r>
      <w:r w:rsidR="00B442EB" w:rsidRPr="0002698A">
        <w:rPr>
          <w:rFonts w:ascii="Cambria" w:hAnsi="Cambria"/>
        </w:rPr>
        <w:t xml:space="preserve">Kupujúci </w:t>
      </w:r>
      <w:r w:rsidRPr="0002698A">
        <w:rPr>
          <w:rFonts w:ascii="Cambria" w:hAnsi="Cambria"/>
        </w:rPr>
        <w:t xml:space="preserve">sa zaväzuje, že objednávku doručí </w:t>
      </w:r>
      <w:r w:rsidR="009147FD" w:rsidRPr="0002698A">
        <w:rPr>
          <w:rFonts w:ascii="Cambria" w:hAnsi="Cambria"/>
        </w:rPr>
        <w:t>predávajúcemu</w:t>
      </w:r>
      <w:r w:rsidRPr="0002698A">
        <w:rPr>
          <w:rFonts w:ascii="Cambria" w:hAnsi="Cambria"/>
        </w:rPr>
        <w:t xml:space="preserve"> osobne, poš</w:t>
      </w:r>
      <w:r w:rsidRPr="0002698A">
        <w:rPr>
          <w:rFonts w:ascii="Cambria" w:hAnsi="Cambria"/>
        </w:rPr>
        <w:softHyphen/>
        <w:t xml:space="preserve">tou alebo e-mailom na e-mailovú adresu: </w:t>
      </w:r>
      <w:r w:rsidR="00486DE4" w:rsidRPr="0002698A">
        <w:rPr>
          <w:rFonts w:ascii="Cambria" w:hAnsi="Cambria"/>
        </w:rPr>
        <w:t>road.service.mt@gmail.com</w:t>
      </w:r>
    </w:p>
    <w:p w14:paraId="2B50C2FF" w14:textId="595EE2F9" w:rsidR="001A31EB" w:rsidRPr="0002698A" w:rsidRDefault="003D42F6" w:rsidP="00523A09">
      <w:pPr>
        <w:spacing w:after="0"/>
        <w:ind w:left="567" w:hanging="567"/>
        <w:jc w:val="both"/>
        <w:rPr>
          <w:rFonts w:ascii="Cambria" w:hAnsi="Cambria"/>
        </w:rPr>
      </w:pPr>
      <w:r w:rsidRPr="0002698A">
        <w:rPr>
          <w:rFonts w:ascii="Cambria" w:hAnsi="Cambria"/>
        </w:rPr>
        <w:t>2.4.  P</w:t>
      </w:r>
      <w:r w:rsidR="009147FD" w:rsidRPr="0002698A">
        <w:rPr>
          <w:rFonts w:ascii="Cambria" w:hAnsi="Cambria"/>
        </w:rPr>
        <w:t>redávajúci</w:t>
      </w:r>
      <w:r w:rsidRPr="0002698A">
        <w:rPr>
          <w:rFonts w:ascii="Cambria" w:hAnsi="Cambria"/>
        </w:rPr>
        <w:t xml:space="preserve"> je povinný najneskôr do </w:t>
      </w:r>
      <w:r w:rsidRPr="0002698A">
        <w:rPr>
          <w:rFonts w:ascii="Cambria" w:hAnsi="Cambria"/>
          <w:b/>
          <w:bCs/>
        </w:rPr>
        <w:t>3 pracovných dní</w:t>
      </w:r>
      <w:r w:rsidRPr="0002698A">
        <w:rPr>
          <w:rFonts w:ascii="Cambria" w:hAnsi="Cambria"/>
        </w:rPr>
        <w:t xml:space="preserve"> po dni doručenia objednávky od </w:t>
      </w:r>
      <w:r w:rsidR="009D5175" w:rsidRPr="0002698A">
        <w:rPr>
          <w:rFonts w:ascii="Cambria" w:hAnsi="Cambria"/>
        </w:rPr>
        <w:t>kupujúceho</w:t>
      </w:r>
      <w:r w:rsidRPr="0002698A">
        <w:rPr>
          <w:rFonts w:ascii="Cambria" w:hAnsi="Cambria"/>
        </w:rPr>
        <w:t xml:space="preserve">, potvrdiť príjem a akceptáciu objednávky e-mailom na adresu: </w:t>
      </w:r>
      <w:r w:rsidRPr="0002698A">
        <w:rPr>
          <w:rFonts w:ascii="Cambria" w:hAnsi="Cambria"/>
          <w:color w:val="000000"/>
          <w:u w:val="single"/>
          <w:shd w:val="clear" w:color="auto" w:fill="FFFFFF"/>
        </w:rPr>
        <w:t>antl@dpmmartin.sk</w:t>
      </w:r>
      <w:r w:rsidRPr="0002698A">
        <w:rPr>
          <w:rFonts w:ascii="Cambria" w:hAnsi="Cambria"/>
          <w:color w:val="000000"/>
          <w:shd w:val="clear" w:color="auto" w:fill="FFFFFF"/>
        </w:rPr>
        <w:t xml:space="preserve">, alebo </w:t>
      </w:r>
      <w:r w:rsidRPr="0002698A">
        <w:rPr>
          <w:rFonts w:ascii="Cambria" w:hAnsi="Cambria"/>
          <w:color w:val="000000"/>
          <w:u w:val="single"/>
          <w:shd w:val="clear" w:color="auto" w:fill="FFFFFF"/>
        </w:rPr>
        <w:t>mosny@dpmmartin.sk</w:t>
      </w:r>
      <w:r w:rsidRPr="0002698A">
        <w:rPr>
          <w:rFonts w:ascii="Cambria" w:hAnsi="Cambria"/>
          <w:color w:val="000000"/>
          <w:shd w:val="clear" w:color="auto" w:fill="FFFFFF"/>
        </w:rPr>
        <w:t>.</w:t>
      </w:r>
      <w:r w:rsidRPr="0002698A">
        <w:rPr>
          <w:rFonts w:ascii="Cambria" w:hAnsi="Cambria"/>
        </w:rPr>
        <w:t xml:space="preserve"> Potvrdením objednávky zo strany p</w:t>
      </w:r>
      <w:r w:rsidR="00035EC7" w:rsidRPr="0002698A">
        <w:rPr>
          <w:rFonts w:ascii="Cambria" w:hAnsi="Cambria"/>
        </w:rPr>
        <w:t>redávajúceho</w:t>
      </w:r>
      <w:r w:rsidRPr="0002698A">
        <w:rPr>
          <w:rFonts w:ascii="Cambria" w:hAnsi="Cambria"/>
        </w:rPr>
        <w:t xml:space="preserve"> sa považuje čiastková zmluva za uzavretú, s tým, že p</w:t>
      </w:r>
      <w:r w:rsidR="00035EC7" w:rsidRPr="0002698A">
        <w:rPr>
          <w:rFonts w:ascii="Cambria" w:hAnsi="Cambria"/>
        </w:rPr>
        <w:t>redávajúci</w:t>
      </w:r>
      <w:r w:rsidRPr="0002698A">
        <w:rPr>
          <w:rFonts w:ascii="Cambria" w:hAnsi="Cambria"/>
        </w:rPr>
        <w:t xml:space="preserve"> je povinný </w:t>
      </w:r>
      <w:r w:rsidR="00197BF5" w:rsidRPr="0002698A">
        <w:rPr>
          <w:rFonts w:ascii="Cambria" w:hAnsi="Cambria"/>
        </w:rPr>
        <w:t xml:space="preserve">kupujúcemu </w:t>
      </w:r>
      <w:r w:rsidRPr="0002698A">
        <w:rPr>
          <w:rFonts w:ascii="Cambria" w:hAnsi="Cambria"/>
        </w:rPr>
        <w:t>dodať tovar</w:t>
      </w:r>
      <w:r w:rsidR="00053648" w:rsidRPr="0002698A">
        <w:rPr>
          <w:rFonts w:ascii="Cambria" w:hAnsi="Cambria"/>
        </w:rPr>
        <w:t xml:space="preserve"> </w:t>
      </w:r>
      <w:r w:rsidRPr="0002698A">
        <w:rPr>
          <w:rFonts w:ascii="Cambria" w:hAnsi="Cambria"/>
        </w:rPr>
        <w:t>podľa príslušnej objednávky do dohodnutého miesta dodania tovaru</w:t>
      </w:r>
      <w:r w:rsidR="00053648" w:rsidRPr="0002698A">
        <w:rPr>
          <w:rFonts w:ascii="Cambria" w:hAnsi="Cambria"/>
        </w:rPr>
        <w:t xml:space="preserve"> </w:t>
      </w:r>
      <w:r w:rsidRPr="0002698A">
        <w:rPr>
          <w:rFonts w:ascii="Cambria" w:hAnsi="Cambria"/>
        </w:rPr>
        <w:t>v dobe dodania určenej v tejto rámcovej dohode a </w:t>
      </w:r>
      <w:r w:rsidR="00197BF5" w:rsidRPr="0002698A">
        <w:rPr>
          <w:rFonts w:ascii="Cambria" w:hAnsi="Cambria"/>
        </w:rPr>
        <w:t>kupujúc</w:t>
      </w:r>
      <w:r w:rsidR="00034DAD" w:rsidRPr="0002698A">
        <w:rPr>
          <w:rFonts w:ascii="Cambria" w:hAnsi="Cambria"/>
        </w:rPr>
        <w:t>i</w:t>
      </w:r>
      <w:r w:rsidRPr="0002698A">
        <w:rPr>
          <w:rFonts w:ascii="Cambria" w:hAnsi="Cambria"/>
        </w:rPr>
        <w:t xml:space="preserve"> takto objednaný tovar</w:t>
      </w:r>
      <w:r w:rsidR="00053648" w:rsidRPr="0002698A">
        <w:rPr>
          <w:rFonts w:ascii="Cambria" w:hAnsi="Cambria"/>
        </w:rPr>
        <w:t xml:space="preserve"> </w:t>
      </w:r>
      <w:r w:rsidRPr="0002698A">
        <w:rPr>
          <w:rFonts w:ascii="Cambria" w:hAnsi="Cambria"/>
        </w:rPr>
        <w:t xml:space="preserve">prevezme a zaväzuje sa za neho zaplatiť dohodnutú cenu.  </w:t>
      </w:r>
    </w:p>
    <w:p w14:paraId="54558514" w14:textId="3ADA6599" w:rsidR="001A31EB" w:rsidRPr="0002698A" w:rsidRDefault="003D42F6" w:rsidP="00523A09">
      <w:pPr>
        <w:spacing w:after="0"/>
        <w:ind w:left="567" w:hanging="567"/>
        <w:jc w:val="both"/>
        <w:rPr>
          <w:rFonts w:ascii="Cambria" w:hAnsi="Cambria"/>
        </w:rPr>
      </w:pPr>
      <w:r w:rsidRPr="0002698A">
        <w:rPr>
          <w:rFonts w:ascii="Cambria" w:hAnsi="Cambria"/>
        </w:rPr>
        <w:lastRenderedPageBreak/>
        <w:t xml:space="preserve">2.5. </w:t>
      </w:r>
      <w:r w:rsidRPr="0002698A">
        <w:rPr>
          <w:rFonts w:ascii="Cambria" w:hAnsi="Cambria"/>
        </w:rPr>
        <w:tab/>
        <w:t xml:space="preserve">V prípade, ak </w:t>
      </w:r>
      <w:r w:rsidR="001847CE" w:rsidRPr="0002698A">
        <w:rPr>
          <w:rFonts w:ascii="Cambria" w:hAnsi="Cambria"/>
        </w:rPr>
        <w:t>predávajúci</w:t>
      </w:r>
      <w:r w:rsidRPr="0002698A">
        <w:rPr>
          <w:rFonts w:ascii="Cambria" w:hAnsi="Cambria"/>
        </w:rPr>
        <w:t xml:space="preserve"> z akýchkoľvek dôvodov, s výnimkou dôvodov spočívajúcich vo vyššej moci, nepotvrdí (neakceptuje) objednávku v lehote stanovenej v bode 2.4. tohto článku, a to ani po telefonickej urgencii zo strany </w:t>
      </w:r>
      <w:r w:rsidR="00034DAD" w:rsidRPr="0002698A">
        <w:rPr>
          <w:rFonts w:ascii="Cambria" w:hAnsi="Cambria"/>
        </w:rPr>
        <w:t>kupujúceho</w:t>
      </w:r>
      <w:r w:rsidRPr="0002698A">
        <w:rPr>
          <w:rFonts w:ascii="Cambria" w:hAnsi="Cambria"/>
        </w:rPr>
        <w:t>, považuje sa nasledujúci pracovný deň po lehote stanovenej v bode 2.4  za deň akceptácie objednávky (deň uzatvorenia čiastkovej zmluvy).</w:t>
      </w:r>
    </w:p>
    <w:p w14:paraId="6FDF454D" w14:textId="4D158A30" w:rsidR="001A31EB" w:rsidRPr="0002698A" w:rsidRDefault="003D42F6" w:rsidP="00523A09">
      <w:pPr>
        <w:spacing w:after="0"/>
        <w:ind w:left="567" w:hanging="567"/>
        <w:jc w:val="both"/>
        <w:rPr>
          <w:rFonts w:ascii="Cambria" w:hAnsi="Cambria"/>
        </w:rPr>
      </w:pPr>
      <w:r w:rsidRPr="0002698A">
        <w:rPr>
          <w:rFonts w:ascii="Cambria" w:hAnsi="Cambria"/>
        </w:rPr>
        <w:t xml:space="preserve">2.6. </w:t>
      </w:r>
      <w:r w:rsidRPr="0002698A">
        <w:rPr>
          <w:rFonts w:ascii="Cambria" w:hAnsi="Cambria"/>
        </w:rPr>
        <w:tab/>
        <w:t xml:space="preserve">Plnenie v zmysle tejto rámcovej dohody môže byť </w:t>
      </w:r>
      <w:r w:rsidR="005F15C9" w:rsidRPr="0002698A">
        <w:rPr>
          <w:rFonts w:ascii="Cambria" w:hAnsi="Cambria"/>
        </w:rPr>
        <w:t xml:space="preserve">kupujúcemu </w:t>
      </w:r>
      <w:r w:rsidRPr="0002698A">
        <w:rPr>
          <w:rFonts w:ascii="Cambria" w:hAnsi="Cambria"/>
        </w:rPr>
        <w:t>poskytnuté len na základe uzatvorenej čiastkovej zmluvy</w:t>
      </w:r>
      <w:r w:rsidR="00396CE3" w:rsidRPr="0002698A">
        <w:rPr>
          <w:rFonts w:ascii="Cambria" w:hAnsi="Cambria"/>
        </w:rPr>
        <w:t xml:space="preserve"> (objednávky)</w:t>
      </w:r>
      <w:r w:rsidRPr="0002698A">
        <w:rPr>
          <w:rFonts w:ascii="Cambria" w:hAnsi="Cambria"/>
        </w:rPr>
        <w:t>.</w:t>
      </w:r>
    </w:p>
    <w:p w14:paraId="63729089" w14:textId="77777777" w:rsidR="001A31EB" w:rsidRPr="0002698A" w:rsidRDefault="001A31EB">
      <w:pPr>
        <w:pStyle w:val="Bezriadkovania"/>
        <w:ind w:left="700" w:hanging="700"/>
        <w:jc w:val="both"/>
        <w:rPr>
          <w:rFonts w:ascii="Cambria" w:hAnsi="Cambria"/>
        </w:rPr>
      </w:pPr>
    </w:p>
    <w:p w14:paraId="3D1FB176" w14:textId="77777777" w:rsidR="001A31EB" w:rsidRPr="0002698A" w:rsidRDefault="001A31EB">
      <w:pPr>
        <w:pStyle w:val="Bezriadkovania"/>
        <w:rPr>
          <w:rFonts w:ascii="Cambria" w:hAnsi="Cambria"/>
        </w:rPr>
      </w:pPr>
    </w:p>
    <w:p w14:paraId="03E7BF9B" w14:textId="77777777" w:rsidR="001A31EB" w:rsidRPr="0002698A" w:rsidRDefault="003D42F6">
      <w:pPr>
        <w:keepLines/>
        <w:spacing w:after="0"/>
        <w:jc w:val="center"/>
        <w:outlineLvl w:val="0"/>
        <w:rPr>
          <w:rFonts w:ascii="Cambria" w:hAnsi="Cambria"/>
          <w:b/>
          <w:bCs/>
        </w:rPr>
      </w:pPr>
      <w:r w:rsidRPr="0002698A">
        <w:rPr>
          <w:rFonts w:ascii="Cambria" w:hAnsi="Cambria"/>
          <w:b/>
          <w:bCs/>
        </w:rPr>
        <w:t>III.</w:t>
      </w:r>
    </w:p>
    <w:p w14:paraId="6CAE5893" w14:textId="77777777" w:rsidR="001A31EB" w:rsidRPr="0002698A" w:rsidRDefault="003D42F6">
      <w:pPr>
        <w:keepLines/>
        <w:spacing w:after="0"/>
        <w:jc w:val="center"/>
        <w:rPr>
          <w:rFonts w:ascii="Cambria" w:hAnsi="Cambria"/>
          <w:b/>
          <w:bCs/>
        </w:rPr>
      </w:pPr>
      <w:r w:rsidRPr="0002698A">
        <w:rPr>
          <w:rFonts w:ascii="Cambria" w:hAnsi="Cambria"/>
          <w:b/>
          <w:bCs/>
        </w:rPr>
        <w:t>Základné podmienky platné pre čiastkové zmluvy</w:t>
      </w:r>
    </w:p>
    <w:p w14:paraId="7788F33D" w14:textId="77777777" w:rsidR="001A31EB" w:rsidRPr="0002698A" w:rsidRDefault="001A31EB">
      <w:pPr>
        <w:pStyle w:val="Bezriadkovania"/>
        <w:rPr>
          <w:rFonts w:ascii="Cambria" w:hAnsi="Cambria"/>
        </w:rPr>
      </w:pPr>
    </w:p>
    <w:p w14:paraId="5BE86478" w14:textId="24748DB2" w:rsidR="001A31EB" w:rsidRPr="0002698A" w:rsidRDefault="003D42F6" w:rsidP="00523A09">
      <w:pPr>
        <w:spacing w:after="0"/>
        <w:ind w:left="567" w:hanging="567"/>
        <w:jc w:val="both"/>
        <w:rPr>
          <w:rFonts w:ascii="Cambria" w:hAnsi="Cambria"/>
        </w:rPr>
      </w:pPr>
      <w:r w:rsidRPr="0002698A">
        <w:rPr>
          <w:rFonts w:ascii="Cambria" w:hAnsi="Cambria"/>
        </w:rPr>
        <w:t>3.1</w:t>
      </w:r>
      <w:r w:rsidRPr="0002698A">
        <w:rPr>
          <w:rFonts w:ascii="Cambria" w:hAnsi="Cambria"/>
        </w:rPr>
        <w:tab/>
      </w:r>
      <w:r w:rsidR="005F15C9" w:rsidRPr="0002698A">
        <w:rPr>
          <w:rFonts w:ascii="Cambria" w:hAnsi="Cambria"/>
        </w:rPr>
        <w:t xml:space="preserve">Kupujúci </w:t>
      </w:r>
      <w:r w:rsidRPr="0002698A">
        <w:rPr>
          <w:rFonts w:ascii="Cambria" w:hAnsi="Cambria"/>
        </w:rPr>
        <w:t>a</w:t>
      </w:r>
      <w:r w:rsidR="00362BF2" w:rsidRPr="0002698A">
        <w:rPr>
          <w:rFonts w:ascii="Cambria" w:hAnsi="Cambria"/>
        </w:rPr>
        <w:t xml:space="preserve"> predávajúci </w:t>
      </w:r>
      <w:r w:rsidRPr="0002698A">
        <w:rPr>
          <w:rFonts w:ascii="Cambria" w:hAnsi="Cambria"/>
        </w:rPr>
        <w:t>sa pri vypracovávaní čiastkových zmlúv budú riadiť platnými ustanoveniami  Obchodného zákonníka.</w:t>
      </w:r>
    </w:p>
    <w:p w14:paraId="7D632C6D" w14:textId="4FD11E56" w:rsidR="001A31EB" w:rsidRPr="0002698A" w:rsidRDefault="003D42F6" w:rsidP="00523A09">
      <w:pPr>
        <w:spacing w:after="0"/>
        <w:ind w:left="567" w:hanging="567"/>
        <w:jc w:val="both"/>
        <w:rPr>
          <w:rFonts w:ascii="Cambria" w:hAnsi="Cambria"/>
        </w:rPr>
      </w:pPr>
      <w:r w:rsidRPr="0002698A">
        <w:rPr>
          <w:rFonts w:ascii="Cambria" w:hAnsi="Cambria"/>
        </w:rPr>
        <w:t>3.2</w:t>
      </w:r>
      <w:r w:rsidRPr="0002698A">
        <w:rPr>
          <w:rFonts w:ascii="Cambria" w:hAnsi="Cambria"/>
        </w:rPr>
        <w:tab/>
        <w:t>Na základe ustanovení Obchodného zákonníka zmluvné strany uzatvoria čiastkové zmluvy na dodanie tovaru formou objednávok, pričom právny vzťah založený objednávkami (čiastkovými zmluvami) sa bude riadiť najmä nižšie uvedenými článkami s nasledovným znením:</w:t>
      </w:r>
    </w:p>
    <w:p w14:paraId="60AC53D2" w14:textId="77777777" w:rsidR="001A31EB" w:rsidRPr="0002698A" w:rsidRDefault="001A31EB">
      <w:pPr>
        <w:keepLines/>
        <w:spacing w:after="0"/>
        <w:jc w:val="both"/>
        <w:rPr>
          <w:rFonts w:ascii="Cambria" w:hAnsi="Cambria"/>
          <w:b/>
          <w:bCs/>
        </w:rPr>
      </w:pPr>
    </w:p>
    <w:p w14:paraId="4E1893CD" w14:textId="77777777" w:rsidR="001A31EB" w:rsidRPr="0002698A" w:rsidRDefault="003D42F6">
      <w:pPr>
        <w:keepLines/>
        <w:spacing w:after="0"/>
        <w:jc w:val="center"/>
        <w:outlineLvl w:val="0"/>
        <w:rPr>
          <w:rFonts w:ascii="Cambria" w:hAnsi="Cambria"/>
          <w:b/>
          <w:bCs/>
        </w:rPr>
      </w:pPr>
      <w:r w:rsidRPr="0002698A">
        <w:rPr>
          <w:rFonts w:ascii="Cambria" w:hAnsi="Cambria"/>
          <w:b/>
          <w:bCs/>
        </w:rPr>
        <w:t>IV.</w:t>
      </w:r>
    </w:p>
    <w:p w14:paraId="1FEB0A9F" w14:textId="5076CCCF" w:rsidR="001A31EB" w:rsidRPr="0002698A" w:rsidRDefault="003D42F6">
      <w:pPr>
        <w:keepLines/>
        <w:spacing w:after="0"/>
        <w:ind w:left="400"/>
        <w:jc w:val="center"/>
        <w:rPr>
          <w:rFonts w:ascii="Cambria" w:hAnsi="Cambria"/>
          <w:b/>
          <w:bCs/>
        </w:rPr>
      </w:pPr>
      <w:r w:rsidRPr="0002698A">
        <w:rPr>
          <w:rFonts w:ascii="Cambria" w:hAnsi="Cambria"/>
          <w:b/>
          <w:bCs/>
        </w:rPr>
        <w:t>Doba dodania a miesto dodania</w:t>
      </w:r>
    </w:p>
    <w:p w14:paraId="170345DD" w14:textId="77777777" w:rsidR="001A31EB" w:rsidRPr="0002698A" w:rsidRDefault="001A31EB">
      <w:pPr>
        <w:keepLines/>
        <w:ind w:left="400"/>
        <w:jc w:val="center"/>
        <w:rPr>
          <w:rFonts w:ascii="Cambria" w:hAnsi="Cambria"/>
        </w:rPr>
      </w:pPr>
    </w:p>
    <w:p w14:paraId="739BE96D" w14:textId="180B8A80" w:rsidR="001A31EB" w:rsidRPr="0002698A" w:rsidRDefault="003D42F6" w:rsidP="008F3B29">
      <w:pPr>
        <w:keepLines/>
        <w:numPr>
          <w:ilvl w:val="1"/>
          <w:numId w:val="8"/>
        </w:numPr>
        <w:spacing w:after="0" w:line="240" w:lineRule="auto"/>
        <w:ind w:left="567" w:hanging="567"/>
        <w:jc w:val="both"/>
        <w:rPr>
          <w:rFonts w:ascii="Cambria" w:hAnsi="Cambria"/>
        </w:rPr>
      </w:pPr>
      <w:r w:rsidRPr="0002698A">
        <w:rPr>
          <w:rFonts w:ascii="Cambria" w:hAnsi="Cambria"/>
        </w:rPr>
        <w:t>P</w:t>
      </w:r>
      <w:r w:rsidR="00C50749" w:rsidRPr="0002698A">
        <w:rPr>
          <w:rFonts w:ascii="Cambria" w:hAnsi="Cambria"/>
        </w:rPr>
        <w:t>redávajúci</w:t>
      </w:r>
      <w:r w:rsidRPr="0002698A">
        <w:rPr>
          <w:rFonts w:ascii="Cambria" w:hAnsi="Cambria"/>
        </w:rPr>
        <w:t xml:space="preserve"> sa zavä</w:t>
      </w:r>
      <w:r w:rsidRPr="0002698A">
        <w:rPr>
          <w:rFonts w:ascii="Cambria" w:hAnsi="Cambria"/>
        </w:rPr>
        <w:softHyphen/>
        <w:t xml:space="preserve">zuje </w:t>
      </w:r>
      <w:r w:rsidR="00A0473D" w:rsidRPr="0002698A">
        <w:rPr>
          <w:rFonts w:ascii="Cambria" w:hAnsi="Cambria"/>
        </w:rPr>
        <w:t>kupujúcemu</w:t>
      </w:r>
      <w:r w:rsidRPr="0002698A">
        <w:rPr>
          <w:rFonts w:ascii="Cambria" w:hAnsi="Cambria"/>
        </w:rPr>
        <w:t xml:space="preserve"> dodať tovar v dohodnutej dobe a do určeného miesta dodania. Doba dodania tovaru</w:t>
      </w:r>
      <w:r w:rsidR="003F46BA" w:rsidRPr="0002698A">
        <w:rPr>
          <w:rFonts w:ascii="Cambria" w:hAnsi="Cambria"/>
          <w:b/>
        </w:rPr>
        <w:t xml:space="preserve"> </w:t>
      </w:r>
      <w:r w:rsidRPr="0002698A">
        <w:rPr>
          <w:rFonts w:ascii="Cambria" w:hAnsi="Cambria"/>
        </w:rPr>
        <w:t xml:space="preserve">je stanovená na maximálne </w:t>
      </w:r>
      <w:r w:rsidRPr="0002698A">
        <w:rPr>
          <w:rFonts w:ascii="Cambria" w:hAnsi="Cambria"/>
          <w:b/>
        </w:rPr>
        <w:t xml:space="preserve"> </w:t>
      </w:r>
      <w:r w:rsidR="007022EF" w:rsidRPr="0002698A">
        <w:rPr>
          <w:rFonts w:ascii="Cambria" w:hAnsi="Cambria"/>
          <w:b/>
        </w:rPr>
        <w:t>14</w:t>
      </w:r>
      <w:r w:rsidRPr="0002698A">
        <w:rPr>
          <w:rFonts w:ascii="Cambria" w:hAnsi="Cambria"/>
          <w:b/>
        </w:rPr>
        <w:t xml:space="preserve"> </w:t>
      </w:r>
      <w:r w:rsidRPr="0002698A">
        <w:rPr>
          <w:rFonts w:ascii="Cambria" w:hAnsi="Cambria"/>
          <w:b/>
          <w:bCs/>
        </w:rPr>
        <w:t>dní</w:t>
      </w:r>
      <w:r w:rsidRPr="0002698A">
        <w:rPr>
          <w:rFonts w:ascii="Cambria" w:hAnsi="Cambria"/>
        </w:rPr>
        <w:t xml:space="preserve"> od uzatvorenia čiastkovej zmluvy. </w:t>
      </w:r>
    </w:p>
    <w:p w14:paraId="3F56F901" w14:textId="3FAD12B8" w:rsidR="001A31EB" w:rsidRPr="0002698A" w:rsidRDefault="003D42F6" w:rsidP="008F3B29">
      <w:pPr>
        <w:keepLines/>
        <w:numPr>
          <w:ilvl w:val="1"/>
          <w:numId w:val="8"/>
        </w:numPr>
        <w:spacing w:after="0" w:line="240" w:lineRule="auto"/>
        <w:ind w:left="567" w:hanging="567"/>
        <w:jc w:val="both"/>
        <w:rPr>
          <w:rFonts w:ascii="Cambria" w:hAnsi="Cambria"/>
        </w:rPr>
      </w:pPr>
      <w:r w:rsidRPr="0002698A">
        <w:rPr>
          <w:rFonts w:ascii="Cambria" w:hAnsi="Cambria"/>
        </w:rPr>
        <w:t xml:space="preserve">Povinnosť </w:t>
      </w:r>
      <w:r w:rsidR="00C50749" w:rsidRPr="0002698A">
        <w:rPr>
          <w:rFonts w:ascii="Cambria" w:hAnsi="Cambria"/>
        </w:rPr>
        <w:t>predávajúceho</w:t>
      </w:r>
      <w:r w:rsidRPr="0002698A">
        <w:rPr>
          <w:rFonts w:ascii="Cambria" w:hAnsi="Cambria"/>
        </w:rPr>
        <w:t xml:space="preserve"> dodať </w:t>
      </w:r>
      <w:r w:rsidR="00A0473D" w:rsidRPr="0002698A">
        <w:rPr>
          <w:rFonts w:ascii="Cambria" w:hAnsi="Cambria"/>
        </w:rPr>
        <w:t xml:space="preserve">kupujúcemu </w:t>
      </w:r>
      <w:r w:rsidRPr="0002698A">
        <w:rPr>
          <w:rFonts w:ascii="Cambria" w:hAnsi="Cambria"/>
        </w:rPr>
        <w:t xml:space="preserve">tovar je splnená tým, že </w:t>
      </w:r>
      <w:r w:rsidR="00A0473D" w:rsidRPr="0002698A">
        <w:rPr>
          <w:rFonts w:ascii="Cambria" w:hAnsi="Cambria"/>
        </w:rPr>
        <w:t>kupujúcemu</w:t>
      </w:r>
      <w:r w:rsidR="00C769D3" w:rsidRPr="0002698A">
        <w:rPr>
          <w:rFonts w:ascii="Cambria" w:hAnsi="Cambria"/>
        </w:rPr>
        <w:t xml:space="preserve"> </w:t>
      </w:r>
      <w:r w:rsidRPr="0002698A">
        <w:rPr>
          <w:rFonts w:ascii="Cambria" w:hAnsi="Cambria"/>
        </w:rPr>
        <w:t>umo</w:t>
      </w:r>
      <w:r w:rsidRPr="0002698A">
        <w:rPr>
          <w:rFonts w:ascii="Cambria" w:hAnsi="Cambria"/>
        </w:rPr>
        <w:softHyphen/>
        <w:t>žní s  tovarom nakladať (t. j. tovar prevziať) v dohod</w:t>
      </w:r>
      <w:r w:rsidRPr="0002698A">
        <w:rPr>
          <w:rFonts w:ascii="Cambria" w:hAnsi="Cambria"/>
        </w:rPr>
        <w:softHyphen/>
        <w:t>nu</w:t>
      </w:r>
      <w:r w:rsidRPr="0002698A">
        <w:rPr>
          <w:rFonts w:ascii="Cambria" w:hAnsi="Cambria"/>
        </w:rPr>
        <w:softHyphen/>
        <w:t>tom mieste dodania.</w:t>
      </w:r>
    </w:p>
    <w:p w14:paraId="069B5F54" w14:textId="5B943CFB" w:rsidR="001A31EB" w:rsidRPr="0002698A" w:rsidRDefault="00C769D3" w:rsidP="008F3B29">
      <w:pPr>
        <w:keepLines/>
        <w:numPr>
          <w:ilvl w:val="1"/>
          <w:numId w:val="8"/>
        </w:numPr>
        <w:spacing w:after="0" w:line="240" w:lineRule="auto"/>
        <w:ind w:left="567" w:hanging="567"/>
        <w:jc w:val="both"/>
        <w:rPr>
          <w:rFonts w:ascii="Cambria" w:hAnsi="Cambria"/>
        </w:rPr>
      </w:pPr>
      <w:r w:rsidRPr="0002698A">
        <w:rPr>
          <w:rFonts w:ascii="Cambria" w:hAnsi="Cambria"/>
        </w:rPr>
        <w:t xml:space="preserve">Kupujúci </w:t>
      </w:r>
      <w:r w:rsidR="003D42F6" w:rsidRPr="0002698A">
        <w:rPr>
          <w:rFonts w:ascii="Cambria" w:hAnsi="Cambria"/>
        </w:rPr>
        <w:t>sa za</w:t>
      </w:r>
      <w:r w:rsidR="003D42F6" w:rsidRPr="0002698A">
        <w:rPr>
          <w:rFonts w:ascii="Cambria" w:hAnsi="Cambria"/>
        </w:rPr>
        <w:softHyphen/>
        <w:t>vä</w:t>
      </w:r>
      <w:r w:rsidR="003D42F6" w:rsidRPr="0002698A">
        <w:rPr>
          <w:rFonts w:ascii="Cambria" w:hAnsi="Cambria"/>
        </w:rPr>
        <w:softHyphen/>
        <w:t>zuje prevziať tovar v dohodnutom mieste dodania podľa ďalej uvedeného článku III. Prevzatie tovaru.</w:t>
      </w:r>
    </w:p>
    <w:p w14:paraId="11A4C354" w14:textId="472A8B33" w:rsidR="001A31EB" w:rsidRPr="0002698A" w:rsidRDefault="003D42F6" w:rsidP="008F3B29">
      <w:pPr>
        <w:keepLines/>
        <w:numPr>
          <w:ilvl w:val="1"/>
          <w:numId w:val="8"/>
        </w:numPr>
        <w:tabs>
          <w:tab w:val="left" w:pos="567"/>
        </w:tabs>
        <w:spacing w:after="0" w:line="240" w:lineRule="auto"/>
        <w:ind w:left="567" w:hanging="567"/>
        <w:jc w:val="both"/>
        <w:rPr>
          <w:rFonts w:ascii="Cambria" w:hAnsi="Cambria"/>
        </w:rPr>
      </w:pPr>
      <w:r w:rsidRPr="0002698A">
        <w:rPr>
          <w:rFonts w:ascii="Cambria" w:hAnsi="Cambria"/>
        </w:rPr>
        <w:t xml:space="preserve">V prípade prekážok spočívajúcich vo vyššej moci, ktoré </w:t>
      </w:r>
      <w:r w:rsidR="00C50749" w:rsidRPr="0002698A">
        <w:rPr>
          <w:rFonts w:ascii="Cambria" w:hAnsi="Cambria"/>
        </w:rPr>
        <w:t>predávajúc</w:t>
      </w:r>
      <w:r w:rsidR="00FF650B" w:rsidRPr="0002698A">
        <w:rPr>
          <w:rFonts w:ascii="Cambria" w:hAnsi="Cambria"/>
        </w:rPr>
        <w:t>emu</w:t>
      </w:r>
      <w:r w:rsidRPr="0002698A">
        <w:rPr>
          <w:rFonts w:ascii="Cambria" w:hAnsi="Cambria"/>
        </w:rPr>
        <w:t xml:space="preserve"> bránia v splnení jeho povinností dodať tovar</w:t>
      </w:r>
      <w:r w:rsidR="000360A4" w:rsidRPr="0002698A">
        <w:rPr>
          <w:rFonts w:ascii="Cambria" w:hAnsi="Cambria"/>
        </w:rPr>
        <w:t xml:space="preserve"> </w:t>
      </w:r>
      <w:r w:rsidR="00C769D3" w:rsidRPr="0002698A">
        <w:rPr>
          <w:rFonts w:ascii="Cambria" w:hAnsi="Cambria"/>
        </w:rPr>
        <w:t xml:space="preserve">kupujúcemu </w:t>
      </w:r>
      <w:r w:rsidRPr="0002698A">
        <w:rPr>
          <w:rFonts w:ascii="Cambria" w:hAnsi="Cambria"/>
        </w:rPr>
        <w:t xml:space="preserve">v dojednanej dobe podľa riadnej a úplnej objednávky </w:t>
      </w:r>
      <w:r w:rsidR="00C769D3" w:rsidRPr="0002698A">
        <w:rPr>
          <w:rFonts w:ascii="Cambria" w:hAnsi="Cambria"/>
        </w:rPr>
        <w:t>kupujúceho</w:t>
      </w:r>
      <w:r w:rsidRPr="0002698A">
        <w:rPr>
          <w:rFonts w:ascii="Cambria" w:hAnsi="Cambria"/>
        </w:rPr>
        <w:t>, predlžuje sa lehota na doda</w:t>
      </w:r>
      <w:r w:rsidRPr="0002698A">
        <w:rPr>
          <w:rFonts w:ascii="Cambria" w:hAnsi="Cambria"/>
        </w:rPr>
        <w:softHyphen/>
        <w:t>nie tova</w:t>
      </w:r>
      <w:r w:rsidRPr="0002698A">
        <w:rPr>
          <w:rFonts w:ascii="Cambria" w:hAnsi="Cambria"/>
        </w:rPr>
        <w:softHyphen/>
        <w:t>ru o dobu trvania týchto prekážok. P</w:t>
      </w:r>
      <w:r w:rsidR="00744939" w:rsidRPr="0002698A">
        <w:rPr>
          <w:rFonts w:ascii="Cambria" w:hAnsi="Cambria"/>
        </w:rPr>
        <w:t xml:space="preserve">redávajúci </w:t>
      </w:r>
      <w:r w:rsidRPr="0002698A">
        <w:rPr>
          <w:rFonts w:ascii="Cambria" w:hAnsi="Cambria"/>
        </w:rPr>
        <w:t xml:space="preserve">sa zaväzuje, že vznik a predpokladanú dobu trvania prekážok podľa prvej vety oznámi bez zbytočného odkladu </w:t>
      </w:r>
      <w:r w:rsidR="006575F0" w:rsidRPr="0002698A">
        <w:rPr>
          <w:rFonts w:ascii="Cambria" w:hAnsi="Cambria"/>
        </w:rPr>
        <w:t>kupujúcemu</w:t>
      </w:r>
      <w:r w:rsidRPr="0002698A">
        <w:rPr>
          <w:rFonts w:ascii="Cambria" w:hAnsi="Cambria"/>
        </w:rPr>
        <w:t>.</w:t>
      </w:r>
    </w:p>
    <w:p w14:paraId="78E62EA0" w14:textId="49812D9B" w:rsidR="001A31EB" w:rsidRPr="0002698A" w:rsidRDefault="003D42F6" w:rsidP="008F3B29">
      <w:pPr>
        <w:keepLines/>
        <w:numPr>
          <w:ilvl w:val="1"/>
          <w:numId w:val="8"/>
        </w:numPr>
        <w:spacing w:after="0" w:line="240" w:lineRule="auto"/>
        <w:ind w:left="567" w:hanging="567"/>
        <w:jc w:val="both"/>
        <w:rPr>
          <w:rFonts w:ascii="Cambria" w:hAnsi="Cambria"/>
        </w:rPr>
      </w:pPr>
      <w:r w:rsidRPr="0002698A">
        <w:rPr>
          <w:rFonts w:ascii="Cambria" w:hAnsi="Cambria"/>
        </w:rPr>
        <w:t xml:space="preserve">Miestom plnenia čiastkovej zmluvy je: Flámska 1, Martin 036 01  alebo miesta </w:t>
      </w:r>
      <w:r w:rsidR="006575F0" w:rsidRPr="0002698A">
        <w:rPr>
          <w:rFonts w:ascii="Cambria" w:hAnsi="Cambria"/>
        </w:rPr>
        <w:t>kupujúceho</w:t>
      </w:r>
      <w:r w:rsidRPr="0002698A">
        <w:rPr>
          <w:rFonts w:ascii="Cambria" w:hAnsi="Cambria"/>
        </w:rPr>
        <w:t xml:space="preserve"> podľa špecifikácie miesta plnenia v čiastkovej zmluve. Miestom dodania sa pre účely tejto rámcovej dohody rozumejú priestory </w:t>
      </w:r>
      <w:r w:rsidR="0069203B" w:rsidRPr="0002698A">
        <w:rPr>
          <w:rFonts w:ascii="Cambria" w:hAnsi="Cambria"/>
        </w:rPr>
        <w:t>kupujúceho</w:t>
      </w:r>
      <w:r w:rsidRPr="0002698A">
        <w:rPr>
          <w:rFonts w:ascii="Cambria" w:hAnsi="Cambria"/>
        </w:rPr>
        <w:t>.</w:t>
      </w:r>
    </w:p>
    <w:p w14:paraId="3197AA69" w14:textId="77777777" w:rsidR="001A31EB" w:rsidRPr="0002698A" w:rsidRDefault="001A31EB">
      <w:pPr>
        <w:keepLines/>
        <w:ind w:left="360"/>
        <w:jc w:val="both"/>
        <w:rPr>
          <w:rFonts w:ascii="Cambria" w:hAnsi="Cambria"/>
        </w:rPr>
      </w:pPr>
    </w:p>
    <w:p w14:paraId="22714268" w14:textId="77777777" w:rsidR="001A31EB" w:rsidRPr="0002698A" w:rsidRDefault="003D42F6">
      <w:pPr>
        <w:keepLines/>
        <w:spacing w:after="0"/>
        <w:jc w:val="center"/>
        <w:outlineLvl w:val="0"/>
        <w:rPr>
          <w:rFonts w:ascii="Cambria" w:hAnsi="Cambria"/>
          <w:b/>
          <w:bCs/>
        </w:rPr>
      </w:pPr>
      <w:r w:rsidRPr="0002698A">
        <w:rPr>
          <w:rFonts w:ascii="Cambria" w:hAnsi="Cambria"/>
          <w:b/>
          <w:bCs/>
        </w:rPr>
        <w:t xml:space="preserve">V. </w:t>
      </w:r>
    </w:p>
    <w:p w14:paraId="6E0D5576" w14:textId="63F2B537" w:rsidR="001A31EB" w:rsidRPr="0002698A" w:rsidRDefault="00725682">
      <w:pPr>
        <w:keepLines/>
        <w:spacing w:after="0"/>
        <w:ind w:left="400"/>
        <w:jc w:val="center"/>
        <w:rPr>
          <w:rFonts w:ascii="Cambria" w:hAnsi="Cambria"/>
          <w:b/>
          <w:bCs/>
        </w:rPr>
      </w:pPr>
      <w:r w:rsidRPr="0002698A">
        <w:rPr>
          <w:rFonts w:ascii="Cambria" w:hAnsi="Cambria"/>
          <w:b/>
          <w:bCs/>
        </w:rPr>
        <w:t>Podmienky dodania a prevzati</w:t>
      </w:r>
      <w:r w:rsidR="000C2DAD" w:rsidRPr="0002698A">
        <w:rPr>
          <w:rFonts w:ascii="Cambria" w:hAnsi="Cambria"/>
          <w:b/>
          <w:bCs/>
        </w:rPr>
        <w:t>a</w:t>
      </w:r>
      <w:r w:rsidRPr="0002698A">
        <w:rPr>
          <w:rFonts w:ascii="Cambria" w:hAnsi="Cambria"/>
          <w:b/>
          <w:bCs/>
        </w:rPr>
        <w:t xml:space="preserve"> </w:t>
      </w:r>
      <w:r w:rsidR="000C2DAD" w:rsidRPr="0002698A">
        <w:rPr>
          <w:rFonts w:ascii="Cambria" w:hAnsi="Cambria"/>
          <w:b/>
          <w:bCs/>
        </w:rPr>
        <w:t>tovaru</w:t>
      </w:r>
    </w:p>
    <w:p w14:paraId="10948D3A" w14:textId="77777777" w:rsidR="001A31EB" w:rsidRPr="0002698A" w:rsidRDefault="001A31EB">
      <w:pPr>
        <w:pStyle w:val="Bezriadkovania"/>
        <w:rPr>
          <w:rFonts w:ascii="Cambria" w:hAnsi="Cambria"/>
        </w:rPr>
      </w:pPr>
    </w:p>
    <w:p w14:paraId="0084FF10" w14:textId="48C3295B" w:rsidR="00D74FAD" w:rsidRPr="0002698A" w:rsidRDefault="00807D1B" w:rsidP="00D74FAD">
      <w:pPr>
        <w:pStyle w:val="Zkladntext"/>
        <w:numPr>
          <w:ilvl w:val="1"/>
          <w:numId w:val="9"/>
        </w:numPr>
        <w:spacing w:after="0"/>
        <w:ind w:left="426" w:hanging="426"/>
        <w:jc w:val="both"/>
        <w:rPr>
          <w:rFonts w:ascii="Cambria" w:hAnsi="Cambria"/>
          <w:bCs/>
          <w:sz w:val="22"/>
          <w:szCs w:val="22"/>
        </w:rPr>
      </w:pPr>
      <w:r w:rsidRPr="0002698A">
        <w:rPr>
          <w:rFonts w:ascii="Cambria" w:hAnsi="Cambria"/>
          <w:bCs/>
          <w:sz w:val="22"/>
          <w:szCs w:val="22"/>
        </w:rPr>
        <w:t>Predávajúci</w:t>
      </w:r>
      <w:r w:rsidR="00D74FAD" w:rsidRPr="0002698A">
        <w:rPr>
          <w:rFonts w:ascii="Cambria" w:hAnsi="Cambria"/>
          <w:bCs/>
          <w:sz w:val="22"/>
          <w:szCs w:val="22"/>
        </w:rPr>
        <w:t xml:space="preserve"> </w:t>
      </w:r>
      <w:r w:rsidR="00725682" w:rsidRPr="0002698A">
        <w:rPr>
          <w:rFonts w:ascii="Cambria" w:hAnsi="Cambria"/>
          <w:bCs/>
          <w:sz w:val="22"/>
          <w:szCs w:val="22"/>
        </w:rPr>
        <w:t>dodá tovar, ktorý bude vyhovovať platným  všeobecným, bezpečnostným  normám a všeobecne záväzným predpisom Slovenskej republiky a Európskej únie.</w:t>
      </w:r>
    </w:p>
    <w:p w14:paraId="5C00C879" w14:textId="5E2B0CBC" w:rsidR="00725682" w:rsidRPr="0002698A" w:rsidRDefault="00D74FAD" w:rsidP="00D74FAD">
      <w:pPr>
        <w:pStyle w:val="Zkladntext"/>
        <w:numPr>
          <w:ilvl w:val="1"/>
          <w:numId w:val="9"/>
        </w:numPr>
        <w:spacing w:after="0"/>
        <w:ind w:left="426" w:hanging="426"/>
        <w:jc w:val="both"/>
        <w:rPr>
          <w:rFonts w:ascii="Cambria" w:hAnsi="Cambria"/>
          <w:bCs/>
          <w:sz w:val="22"/>
          <w:szCs w:val="22"/>
        </w:rPr>
      </w:pPr>
      <w:r w:rsidRPr="0002698A">
        <w:rPr>
          <w:rFonts w:ascii="Cambria" w:hAnsi="Cambria"/>
          <w:bCs/>
          <w:sz w:val="22"/>
          <w:szCs w:val="22"/>
        </w:rPr>
        <w:t xml:space="preserve">Na čiastkovej </w:t>
      </w:r>
      <w:r w:rsidR="00DB364D" w:rsidRPr="0002698A">
        <w:rPr>
          <w:rFonts w:ascii="Cambria" w:hAnsi="Cambria"/>
          <w:bCs/>
          <w:sz w:val="22"/>
          <w:szCs w:val="22"/>
        </w:rPr>
        <w:t>zmluve</w:t>
      </w:r>
      <w:r w:rsidRPr="0002698A">
        <w:rPr>
          <w:rFonts w:ascii="Cambria" w:hAnsi="Cambria"/>
          <w:bCs/>
          <w:sz w:val="22"/>
          <w:szCs w:val="22"/>
        </w:rPr>
        <w:t xml:space="preserve"> bude odvolanie na túto dohodu, názov a množstvo požadovaného tovaru</w:t>
      </w:r>
      <w:r w:rsidRPr="0002698A">
        <w:rPr>
          <w:rFonts w:ascii="Cambria" w:hAnsi="Cambria"/>
          <w:b/>
          <w:sz w:val="22"/>
          <w:szCs w:val="22"/>
        </w:rPr>
        <w:t xml:space="preserve"> </w:t>
      </w:r>
      <w:r w:rsidRPr="0002698A">
        <w:rPr>
          <w:rFonts w:ascii="Cambria" w:hAnsi="Cambria"/>
          <w:sz w:val="22"/>
          <w:szCs w:val="22"/>
        </w:rPr>
        <w:t xml:space="preserve">ktorý si vybral </w:t>
      </w:r>
      <w:r w:rsidR="006E339E" w:rsidRPr="0002698A">
        <w:rPr>
          <w:rFonts w:ascii="Cambria" w:hAnsi="Cambria"/>
          <w:sz w:val="22"/>
          <w:szCs w:val="22"/>
        </w:rPr>
        <w:t xml:space="preserve">kupujúci </w:t>
      </w:r>
      <w:r w:rsidRPr="0002698A">
        <w:rPr>
          <w:rFonts w:ascii="Cambria" w:hAnsi="Cambria"/>
          <w:sz w:val="22"/>
          <w:szCs w:val="22"/>
        </w:rPr>
        <w:t xml:space="preserve">požadovaný termín a miesto dodania, dátum, pečiatka a podpis poverenej alebo oprávnenej osoby </w:t>
      </w:r>
      <w:r w:rsidR="006E339E" w:rsidRPr="0002698A">
        <w:rPr>
          <w:rFonts w:ascii="Cambria" w:hAnsi="Cambria"/>
          <w:sz w:val="22"/>
          <w:szCs w:val="22"/>
        </w:rPr>
        <w:t>kupujúceho.</w:t>
      </w:r>
      <w:r w:rsidRPr="0002698A">
        <w:rPr>
          <w:rFonts w:ascii="Cambria" w:hAnsi="Cambria"/>
          <w:sz w:val="22"/>
          <w:szCs w:val="22"/>
        </w:rPr>
        <w:t xml:space="preserve"> Bude na nej presne špecifikované, ktorú časť predmetu tejto dohody </w:t>
      </w:r>
      <w:r w:rsidR="006E339E" w:rsidRPr="0002698A">
        <w:rPr>
          <w:rFonts w:ascii="Cambria" w:hAnsi="Cambria"/>
          <w:sz w:val="22"/>
          <w:szCs w:val="22"/>
        </w:rPr>
        <w:t xml:space="preserve">kupujúci </w:t>
      </w:r>
      <w:r w:rsidRPr="0002698A">
        <w:rPr>
          <w:rFonts w:ascii="Cambria" w:hAnsi="Cambria"/>
          <w:sz w:val="22"/>
          <w:szCs w:val="22"/>
        </w:rPr>
        <w:t>objednáva</w:t>
      </w:r>
      <w:r w:rsidR="00C53E6E" w:rsidRPr="0002698A">
        <w:rPr>
          <w:rFonts w:ascii="Cambria" w:hAnsi="Cambria"/>
          <w:sz w:val="22"/>
          <w:szCs w:val="22"/>
        </w:rPr>
        <w:t>.</w:t>
      </w:r>
    </w:p>
    <w:p w14:paraId="789CD0C5" w14:textId="6E61A9A9" w:rsidR="00DB364D" w:rsidRPr="0002698A" w:rsidRDefault="00DB364D" w:rsidP="00DB364D">
      <w:pPr>
        <w:pStyle w:val="Zkladntext"/>
        <w:numPr>
          <w:ilvl w:val="1"/>
          <w:numId w:val="9"/>
        </w:numPr>
        <w:spacing w:after="0"/>
        <w:ind w:left="426" w:hanging="426"/>
        <w:jc w:val="both"/>
        <w:rPr>
          <w:rFonts w:ascii="Cambria" w:hAnsi="Cambria" w:cstheme="minorHAnsi"/>
          <w:sz w:val="22"/>
          <w:szCs w:val="22"/>
        </w:rPr>
      </w:pPr>
      <w:r w:rsidRPr="0002698A">
        <w:rPr>
          <w:rFonts w:ascii="Cambria" w:hAnsi="Cambria" w:cstheme="minorHAnsi"/>
          <w:sz w:val="22"/>
          <w:szCs w:val="22"/>
        </w:rPr>
        <w:t xml:space="preserve">Dopravu tovaru na miesto dodania zabezpečuje </w:t>
      </w:r>
      <w:r w:rsidR="007A0406" w:rsidRPr="0002698A">
        <w:rPr>
          <w:rFonts w:ascii="Cambria" w:hAnsi="Cambria" w:cstheme="minorHAnsi"/>
          <w:sz w:val="22"/>
          <w:szCs w:val="22"/>
        </w:rPr>
        <w:t>predávajúci.</w:t>
      </w:r>
      <w:r w:rsidRPr="0002698A">
        <w:rPr>
          <w:rFonts w:ascii="Cambria" w:hAnsi="Cambria" w:cstheme="minorHAnsi"/>
          <w:sz w:val="22"/>
          <w:szCs w:val="22"/>
        </w:rPr>
        <w:t xml:space="preserve"> Pri dodaní nesprávneho tovaru je možnosť tovar obratom vrátiť </w:t>
      </w:r>
      <w:r w:rsidR="007A0406" w:rsidRPr="0002698A">
        <w:rPr>
          <w:rFonts w:ascii="Cambria" w:hAnsi="Cambria" w:cstheme="minorHAnsi"/>
          <w:sz w:val="22"/>
          <w:szCs w:val="22"/>
        </w:rPr>
        <w:t xml:space="preserve">predávajúcemu </w:t>
      </w:r>
      <w:r w:rsidRPr="0002698A">
        <w:rPr>
          <w:rFonts w:ascii="Cambria" w:hAnsi="Cambria" w:cstheme="minorHAnsi"/>
          <w:sz w:val="22"/>
          <w:szCs w:val="22"/>
        </w:rPr>
        <w:t xml:space="preserve">a zameniť ho za požadovaný. Dopravné náklady hradí Predávajúci. </w:t>
      </w:r>
    </w:p>
    <w:p w14:paraId="2DFA9934" w14:textId="003B979C" w:rsidR="001A31EB" w:rsidRPr="0002698A" w:rsidRDefault="003D42F6">
      <w:pPr>
        <w:pStyle w:val="Zkladntext"/>
        <w:numPr>
          <w:ilvl w:val="1"/>
          <w:numId w:val="9"/>
        </w:numPr>
        <w:spacing w:after="0"/>
        <w:ind w:left="426" w:hanging="426"/>
        <w:jc w:val="both"/>
        <w:rPr>
          <w:rFonts w:ascii="Cambria" w:hAnsi="Cambria" w:cstheme="minorHAnsi"/>
          <w:sz w:val="22"/>
          <w:szCs w:val="22"/>
        </w:rPr>
      </w:pPr>
      <w:r w:rsidRPr="0002698A">
        <w:rPr>
          <w:rFonts w:ascii="Cambria" w:hAnsi="Cambria" w:cstheme="minorHAnsi"/>
          <w:sz w:val="22"/>
          <w:szCs w:val="22"/>
        </w:rPr>
        <w:lastRenderedPageBreak/>
        <w:t xml:space="preserve">Pri prevzatí tovaru na zmluvne dojednanom mieste dodania je </w:t>
      </w:r>
      <w:r w:rsidR="001D4E6D" w:rsidRPr="0002698A">
        <w:rPr>
          <w:rFonts w:ascii="Cambria" w:hAnsi="Cambria" w:cstheme="minorHAnsi"/>
          <w:sz w:val="22"/>
          <w:szCs w:val="22"/>
        </w:rPr>
        <w:t xml:space="preserve">kupujúci </w:t>
      </w:r>
      <w:r w:rsidRPr="0002698A">
        <w:rPr>
          <w:rFonts w:ascii="Cambria" w:hAnsi="Cambria" w:cstheme="minorHAnsi"/>
          <w:sz w:val="22"/>
          <w:szCs w:val="22"/>
        </w:rPr>
        <w:t xml:space="preserve">povinný dodaný tovar </w:t>
      </w:r>
      <w:r w:rsidR="00D74FAD" w:rsidRPr="0002698A">
        <w:rPr>
          <w:rFonts w:ascii="Cambria" w:hAnsi="Cambria" w:cstheme="minorHAnsi"/>
          <w:sz w:val="22"/>
          <w:szCs w:val="22"/>
        </w:rPr>
        <w:t>skontrolovať</w:t>
      </w:r>
      <w:r w:rsidR="0087673F" w:rsidRPr="0002698A">
        <w:rPr>
          <w:rFonts w:ascii="Cambria" w:hAnsi="Cambria" w:cstheme="minorHAnsi"/>
          <w:sz w:val="22"/>
          <w:szCs w:val="22"/>
        </w:rPr>
        <w:t>.</w:t>
      </w:r>
    </w:p>
    <w:p w14:paraId="01D41D09" w14:textId="5210E20C" w:rsidR="001A31EB" w:rsidRPr="0002698A" w:rsidRDefault="003D42F6">
      <w:pPr>
        <w:pStyle w:val="Zkladntext"/>
        <w:numPr>
          <w:ilvl w:val="1"/>
          <w:numId w:val="9"/>
        </w:numPr>
        <w:spacing w:after="0"/>
        <w:ind w:left="426" w:hanging="426"/>
        <w:jc w:val="both"/>
        <w:rPr>
          <w:rFonts w:ascii="Cambria" w:hAnsi="Cambria" w:cstheme="minorHAnsi"/>
          <w:sz w:val="22"/>
          <w:szCs w:val="22"/>
        </w:rPr>
      </w:pPr>
      <w:r w:rsidRPr="0002698A">
        <w:rPr>
          <w:rFonts w:ascii="Cambria" w:hAnsi="Cambria" w:cstheme="minorHAnsi"/>
          <w:sz w:val="22"/>
          <w:szCs w:val="22"/>
        </w:rPr>
        <w:t>Prevzatie dodaného tovaru</w:t>
      </w:r>
      <w:r w:rsidR="00CA6123" w:rsidRPr="0002698A">
        <w:rPr>
          <w:rFonts w:ascii="Cambria" w:hAnsi="Cambria" w:cstheme="minorHAnsi"/>
          <w:sz w:val="22"/>
          <w:szCs w:val="22"/>
        </w:rPr>
        <w:t xml:space="preserve"> </w:t>
      </w:r>
      <w:r w:rsidRPr="0002698A">
        <w:rPr>
          <w:rFonts w:ascii="Cambria" w:hAnsi="Cambria" w:cstheme="minorHAnsi"/>
          <w:sz w:val="22"/>
          <w:szCs w:val="22"/>
        </w:rPr>
        <w:t xml:space="preserve">je </w:t>
      </w:r>
      <w:r w:rsidR="001D4E6D" w:rsidRPr="0002698A">
        <w:rPr>
          <w:rFonts w:ascii="Cambria" w:hAnsi="Cambria" w:cstheme="minorHAnsi"/>
          <w:sz w:val="22"/>
          <w:szCs w:val="22"/>
        </w:rPr>
        <w:t>kupujúci</w:t>
      </w:r>
      <w:r w:rsidRPr="0002698A">
        <w:rPr>
          <w:rFonts w:ascii="Cambria" w:hAnsi="Cambria" w:cstheme="minorHAnsi"/>
          <w:sz w:val="22"/>
          <w:szCs w:val="22"/>
        </w:rPr>
        <w:t xml:space="preserve"> povinný </w:t>
      </w:r>
      <w:r w:rsidR="007A0406" w:rsidRPr="0002698A">
        <w:rPr>
          <w:rFonts w:ascii="Cambria" w:hAnsi="Cambria" w:cstheme="minorHAnsi"/>
          <w:sz w:val="22"/>
          <w:szCs w:val="22"/>
        </w:rPr>
        <w:t>predávajúcemu</w:t>
      </w:r>
      <w:r w:rsidRPr="0002698A">
        <w:rPr>
          <w:rFonts w:ascii="Cambria" w:hAnsi="Cambria" w:cstheme="minorHAnsi"/>
          <w:sz w:val="22"/>
          <w:szCs w:val="22"/>
        </w:rPr>
        <w:t xml:space="preserve"> písomne potvrdiť na preberacom protokole. Jedna kópia preberacieho protokolu ostáva </w:t>
      </w:r>
      <w:r w:rsidR="001D4E6D" w:rsidRPr="0002698A">
        <w:rPr>
          <w:rFonts w:ascii="Cambria" w:hAnsi="Cambria" w:cstheme="minorHAnsi"/>
          <w:sz w:val="22"/>
          <w:szCs w:val="22"/>
        </w:rPr>
        <w:t>kupujúcemu</w:t>
      </w:r>
      <w:r w:rsidRPr="0002698A">
        <w:rPr>
          <w:rFonts w:ascii="Cambria" w:hAnsi="Cambria" w:cstheme="minorHAnsi"/>
          <w:sz w:val="22"/>
          <w:szCs w:val="22"/>
        </w:rPr>
        <w:t xml:space="preserve">. V prípade uplatnenia výhrady pri dodaní tovaru ostáva tovar alebo dielo vo vlastníctve </w:t>
      </w:r>
      <w:r w:rsidR="003505F6" w:rsidRPr="0002698A">
        <w:rPr>
          <w:rFonts w:ascii="Cambria" w:hAnsi="Cambria" w:cstheme="minorHAnsi"/>
          <w:sz w:val="22"/>
          <w:szCs w:val="22"/>
        </w:rPr>
        <w:t>predávajúceho</w:t>
      </w:r>
      <w:r w:rsidRPr="0002698A">
        <w:rPr>
          <w:rFonts w:ascii="Cambria" w:hAnsi="Cambria" w:cstheme="minorHAnsi"/>
          <w:sz w:val="22"/>
          <w:szCs w:val="22"/>
        </w:rPr>
        <w:t xml:space="preserve"> až do doby, kým </w:t>
      </w:r>
      <w:r w:rsidR="007A0406" w:rsidRPr="0002698A">
        <w:rPr>
          <w:rFonts w:ascii="Cambria" w:hAnsi="Cambria" w:cstheme="minorHAnsi"/>
          <w:sz w:val="22"/>
          <w:szCs w:val="22"/>
        </w:rPr>
        <w:t>predávajúci</w:t>
      </w:r>
      <w:r w:rsidRPr="0002698A">
        <w:rPr>
          <w:rFonts w:ascii="Cambria" w:hAnsi="Cambria" w:cstheme="minorHAnsi"/>
          <w:sz w:val="22"/>
          <w:szCs w:val="22"/>
        </w:rPr>
        <w:t xml:space="preserve"> neodstráni prekážku, ktorá bráni </w:t>
      </w:r>
      <w:r w:rsidR="00026157" w:rsidRPr="0002698A">
        <w:rPr>
          <w:rFonts w:ascii="Cambria" w:hAnsi="Cambria" w:cstheme="minorHAnsi"/>
          <w:sz w:val="22"/>
          <w:szCs w:val="22"/>
        </w:rPr>
        <w:t>kupujúcemu</w:t>
      </w:r>
      <w:r w:rsidRPr="0002698A">
        <w:rPr>
          <w:rFonts w:ascii="Cambria" w:hAnsi="Cambria" w:cstheme="minorHAnsi"/>
          <w:sz w:val="22"/>
          <w:szCs w:val="22"/>
        </w:rPr>
        <w:t xml:space="preserve"> riadne tovar prevziať.</w:t>
      </w:r>
    </w:p>
    <w:p w14:paraId="416A9E23" w14:textId="4CB857BD" w:rsidR="001A31EB" w:rsidRPr="0002698A" w:rsidRDefault="003D42F6">
      <w:pPr>
        <w:pStyle w:val="Zkladntext"/>
        <w:numPr>
          <w:ilvl w:val="1"/>
          <w:numId w:val="9"/>
        </w:numPr>
        <w:spacing w:after="0"/>
        <w:ind w:left="426" w:hanging="426"/>
        <w:jc w:val="both"/>
        <w:rPr>
          <w:rFonts w:ascii="Cambria" w:hAnsi="Cambria" w:cstheme="minorHAnsi"/>
          <w:sz w:val="22"/>
          <w:szCs w:val="22"/>
        </w:rPr>
      </w:pPr>
      <w:r w:rsidRPr="0002698A">
        <w:rPr>
          <w:rFonts w:ascii="Cambria" w:hAnsi="Cambria" w:cstheme="minorHAnsi"/>
          <w:sz w:val="22"/>
          <w:szCs w:val="22"/>
        </w:rPr>
        <w:t xml:space="preserve">Nebezpečenstvo škody na tovare prechádza na </w:t>
      </w:r>
      <w:r w:rsidR="00026157" w:rsidRPr="0002698A">
        <w:rPr>
          <w:rFonts w:ascii="Cambria" w:hAnsi="Cambria" w:cstheme="minorHAnsi"/>
          <w:sz w:val="22"/>
          <w:szCs w:val="22"/>
        </w:rPr>
        <w:t xml:space="preserve">kupujúceho </w:t>
      </w:r>
      <w:r w:rsidRPr="0002698A">
        <w:rPr>
          <w:rFonts w:ascii="Cambria" w:hAnsi="Cambria" w:cstheme="minorHAnsi"/>
          <w:sz w:val="22"/>
          <w:szCs w:val="22"/>
        </w:rPr>
        <w:t>vždy v čase, keď prevezme tovar v zmysle a spôsobom uvedeným v predchádzajúcom odseku, alebo ak tak neurobí včas, potom v čase, keď mu p</w:t>
      </w:r>
      <w:r w:rsidR="0026792B" w:rsidRPr="0002698A">
        <w:rPr>
          <w:rFonts w:ascii="Cambria" w:hAnsi="Cambria" w:cstheme="minorHAnsi"/>
          <w:sz w:val="22"/>
          <w:szCs w:val="22"/>
        </w:rPr>
        <w:t>redávajúci</w:t>
      </w:r>
      <w:r w:rsidRPr="0002698A">
        <w:rPr>
          <w:rFonts w:ascii="Cambria" w:hAnsi="Cambria" w:cstheme="minorHAnsi"/>
          <w:sz w:val="22"/>
          <w:szCs w:val="22"/>
        </w:rPr>
        <w:t xml:space="preserve"> umožní nakladať s tovarom a</w:t>
      </w:r>
      <w:r w:rsidR="00026157" w:rsidRPr="0002698A">
        <w:rPr>
          <w:rFonts w:ascii="Cambria" w:hAnsi="Cambria" w:cstheme="minorHAnsi"/>
          <w:sz w:val="22"/>
          <w:szCs w:val="22"/>
        </w:rPr>
        <w:t xml:space="preserve"> kupujúci </w:t>
      </w:r>
      <w:r w:rsidRPr="0002698A">
        <w:rPr>
          <w:rFonts w:ascii="Cambria" w:hAnsi="Cambria" w:cstheme="minorHAnsi"/>
          <w:sz w:val="22"/>
          <w:szCs w:val="22"/>
        </w:rPr>
        <w:t>poruší zmluvu tým, že tovar bez uvedenia dôvodu neprevezme.</w:t>
      </w:r>
    </w:p>
    <w:p w14:paraId="32418394" w14:textId="77777777" w:rsidR="001A31EB" w:rsidRPr="0002698A" w:rsidRDefault="001A31EB">
      <w:pPr>
        <w:keepLines/>
        <w:spacing w:after="0"/>
        <w:ind w:left="1400"/>
        <w:jc w:val="both"/>
        <w:rPr>
          <w:rFonts w:ascii="Cambria" w:hAnsi="Cambria"/>
          <w:bCs/>
        </w:rPr>
      </w:pPr>
    </w:p>
    <w:p w14:paraId="16618D99" w14:textId="77777777" w:rsidR="001A31EB" w:rsidRPr="0002698A" w:rsidRDefault="003D42F6">
      <w:pPr>
        <w:keepLines/>
        <w:spacing w:after="0"/>
        <w:jc w:val="center"/>
        <w:outlineLvl w:val="0"/>
        <w:rPr>
          <w:rFonts w:ascii="Cambria" w:hAnsi="Cambria"/>
          <w:b/>
          <w:bCs/>
        </w:rPr>
      </w:pPr>
      <w:r w:rsidRPr="0002698A">
        <w:rPr>
          <w:rFonts w:ascii="Cambria" w:hAnsi="Cambria"/>
          <w:b/>
          <w:bCs/>
        </w:rPr>
        <w:t>VI.</w:t>
      </w:r>
    </w:p>
    <w:p w14:paraId="3781EF57" w14:textId="77777777" w:rsidR="001A31EB" w:rsidRPr="0002698A" w:rsidRDefault="003D42F6">
      <w:pPr>
        <w:keepLines/>
        <w:spacing w:after="0"/>
        <w:ind w:left="400"/>
        <w:jc w:val="center"/>
        <w:rPr>
          <w:rFonts w:ascii="Cambria" w:hAnsi="Cambria"/>
          <w:b/>
          <w:bCs/>
        </w:rPr>
      </w:pPr>
      <w:r w:rsidRPr="0002698A">
        <w:rPr>
          <w:rFonts w:ascii="Cambria" w:hAnsi="Cambria"/>
          <w:b/>
          <w:bCs/>
        </w:rPr>
        <w:t>Zodpovednosť za vady a záruka za akosť</w:t>
      </w:r>
    </w:p>
    <w:p w14:paraId="0EC79E65" w14:textId="77777777" w:rsidR="001A31EB" w:rsidRPr="0002698A" w:rsidRDefault="001A31EB">
      <w:pPr>
        <w:pStyle w:val="Bezriadkovania"/>
        <w:rPr>
          <w:rFonts w:ascii="Cambria" w:hAnsi="Cambria"/>
        </w:rPr>
      </w:pPr>
    </w:p>
    <w:p w14:paraId="1B144E9A" w14:textId="3253523A" w:rsidR="001A31EB" w:rsidRPr="0002698A" w:rsidRDefault="00316F14">
      <w:pPr>
        <w:pStyle w:val="Zkladntext"/>
        <w:numPr>
          <w:ilvl w:val="1"/>
          <w:numId w:val="10"/>
        </w:numPr>
        <w:spacing w:after="0"/>
        <w:ind w:left="426" w:hanging="426"/>
        <w:jc w:val="both"/>
        <w:rPr>
          <w:rFonts w:ascii="Cambria" w:hAnsi="Cambria"/>
          <w:bCs/>
          <w:sz w:val="22"/>
          <w:szCs w:val="22"/>
        </w:rPr>
      </w:pPr>
      <w:r w:rsidRPr="0002698A">
        <w:rPr>
          <w:rFonts w:ascii="Cambria" w:hAnsi="Cambria"/>
          <w:bCs/>
          <w:sz w:val="22"/>
          <w:szCs w:val="22"/>
        </w:rPr>
        <w:t>Predávajúci</w:t>
      </w:r>
      <w:r w:rsidR="003D42F6" w:rsidRPr="0002698A">
        <w:rPr>
          <w:rFonts w:ascii="Cambria" w:hAnsi="Cambria"/>
          <w:bCs/>
          <w:sz w:val="22"/>
          <w:szCs w:val="22"/>
        </w:rPr>
        <w:t xml:space="preserve"> zodpovedá za vady, ktoré má dohodnutý tovar v okamihu, keď prechádza nebezpečenstvo škody na tovare na </w:t>
      </w:r>
      <w:r w:rsidR="00A5685D" w:rsidRPr="0002698A">
        <w:rPr>
          <w:rFonts w:ascii="Cambria" w:hAnsi="Cambria"/>
          <w:bCs/>
          <w:sz w:val="22"/>
          <w:szCs w:val="22"/>
        </w:rPr>
        <w:t>kupujúceho</w:t>
      </w:r>
      <w:r w:rsidR="003D42F6" w:rsidRPr="0002698A">
        <w:rPr>
          <w:rFonts w:ascii="Cambria" w:hAnsi="Cambria"/>
          <w:bCs/>
          <w:sz w:val="22"/>
          <w:szCs w:val="22"/>
        </w:rPr>
        <w:t xml:space="preserve"> a za vady tovaru alebo diela, ktoré sa vyskytnú po prevzatí dohodnutého tovaru alebo diela v záručnej dobe.</w:t>
      </w:r>
    </w:p>
    <w:p w14:paraId="75182F7A" w14:textId="31886133" w:rsidR="001A31EB" w:rsidRPr="0002698A" w:rsidRDefault="009F0F09">
      <w:pPr>
        <w:pStyle w:val="Zkladntext"/>
        <w:numPr>
          <w:ilvl w:val="1"/>
          <w:numId w:val="10"/>
        </w:numPr>
        <w:spacing w:after="0"/>
        <w:ind w:left="426" w:hanging="426"/>
        <w:jc w:val="both"/>
        <w:rPr>
          <w:rFonts w:ascii="Cambria" w:hAnsi="Cambria"/>
          <w:bCs/>
          <w:sz w:val="22"/>
          <w:szCs w:val="22"/>
        </w:rPr>
      </w:pPr>
      <w:r w:rsidRPr="0002698A">
        <w:rPr>
          <w:rFonts w:ascii="Cambria" w:hAnsi="Cambria"/>
          <w:bCs/>
          <w:sz w:val="22"/>
          <w:szCs w:val="22"/>
        </w:rPr>
        <w:t>Predávajúci</w:t>
      </w:r>
      <w:r w:rsidR="003D42F6" w:rsidRPr="0002698A">
        <w:rPr>
          <w:rFonts w:ascii="Cambria" w:hAnsi="Cambria"/>
          <w:bCs/>
          <w:sz w:val="22"/>
          <w:szCs w:val="22"/>
        </w:rPr>
        <w:t xml:space="preserve"> preberá záväzok zo záruky za akosť dodaného tovaru, pričom dĺžka záručnej doby pre jednotlivé tovary je </w:t>
      </w:r>
      <w:r w:rsidR="00F00766" w:rsidRPr="0002698A">
        <w:rPr>
          <w:rFonts w:ascii="Cambria" w:hAnsi="Cambria"/>
          <w:bCs/>
          <w:sz w:val="22"/>
          <w:szCs w:val="22"/>
        </w:rPr>
        <w:t>12</w:t>
      </w:r>
      <w:r w:rsidR="003D42F6" w:rsidRPr="0002698A">
        <w:rPr>
          <w:rFonts w:ascii="Cambria" w:hAnsi="Cambria"/>
          <w:bCs/>
          <w:sz w:val="22"/>
          <w:szCs w:val="22"/>
        </w:rPr>
        <w:t xml:space="preserve"> mesiacov; záručná doba začne plynúť odo dňa dodania tovaru </w:t>
      </w:r>
      <w:r w:rsidR="00A67BC1" w:rsidRPr="0002698A">
        <w:rPr>
          <w:rFonts w:ascii="Cambria" w:hAnsi="Cambria"/>
          <w:bCs/>
          <w:sz w:val="22"/>
          <w:szCs w:val="22"/>
        </w:rPr>
        <w:t>kupujúcemu</w:t>
      </w:r>
      <w:r w:rsidR="003D42F6" w:rsidRPr="0002698A">
        <w:rPr>
          <w:rFonts w:ascii="Cambria" w:hAnsi="Cambria"/>
          <w:bCs/>
          <w:sz w:val="22"/>
          <w:szCs w:val="22"/>
        </w:rPr>
        <w:t xml:space="preserve"> uvedeného v dodacom liste.</w:t>
      </w:r>
    </w:p>
    <w:p w14:paraId="3BE24ABD" w14:textId="4B5FEFCC" w:rsidR="001A31EB" w:rsidRPr="0002698A" w:rsidRDefault="003D42F6">
      <w:pPr>
        <w:pStyle w:val="Zkladntext"/>
        <w:numPr>
          <w:ilvl w:val="1"/>
          <w:numId w:val="10"/>
        </w:numPr>
        <w:spacing w:after="0"/>
        <w:ind w:left="426" w:hanging="426"/>
        <w:jc w:val="both"/>
        <w:rPr>
          <w:rFonts w:ascii="Cambria" w:hAnsi="Cambria"/>
          <w:bCs/>
          <w:sz w:val="22"/>
          <w:szCs w:val="22"/>
        </w:rPr>
      </w:pPr>
      <w:r w:rsidRPr="0002698A">
        <w:rPr>
          <w:rFonts w:ascii="Cambria" w:hAnsi="Cambria"/>
          <w:bCs/>
          <w:sz w:val="22"/>
          <w:szCs w:val="22"/>
        </w:rPr>
        <w:t xml:space="preserve">Práva zo zodpovednosti za vady, ktoré sa vyskytnú v záručnej dobe musí </w:t>
      </w:r>
      <w:r w:rsidR="00952450" w:rsidRPr="0002698A">
        <w:rPr>
          <w:rFonts w:ascii="Cambria" w:hAnsi="Cambria"/>
          <w:bCs/>
          <w:sz w:val="22"/>
          <w:szCs w:val="22"/>
        </w:rPr>
        <w:t xml:space="preserve">kupujúci </w:t>
      </w:r>
      <w:r w:rsidRPr="0002698A">
        <w:rPr>
          <w:rFonts w:ascii="Cambria" w:hAnsi="Cambria"/>
          <w:bCs/>
          <w:sz w:val="22"/>
          <w:szCs w:val="22"/>
        </w:rPr>
        <w:t>uplatniť u </w:t>
      </w:r>
      <w:r w:rsidR="009F0F09" w:rsidRPr="0002698A">
        <w:rPr>
          <w:rFonts w:ascii="Cambria" w:hAnsi="Cambria"/>
          <w:bCs/>
          <w:sz w:val="22"/>
          <w:szCs w:val="22"/>
        </w:rPr>
        <w:t>predávajúceho</w:t>
      </w:r>
      <w:r w:rsidRPr="0002698A">
        <w:rPr>
          <w:rFonts w:ascii="Cambria" w:hAnsi="Cambria"/>
          <w:bCs/>
          <w:sz w:val="22"/>
          <w:szCs w:val="22"/>
        </w:rPr>
        <w:t xml:space="preserve"> v záručnej dobe, inak zaniknú.</w:t>
      </w:r>
    </w:p>
    <w:p w14:paraId="735A1265" w14:textId="435C2CBD" w:rsidR="001A31EB" w:rsidRPr="0002698A" w:rsidRDefault="008727BC">
      <w:pPr>
        <w:pStyle w:val="Zkladntext"/>
        <w:numPr>
          <w:ilvl w:val="1"/>
          <w:numId w:val="10"/>
        </w:numPr>
        <w:spacing w:after="0"/>
        <w:ind w:left="426" w:hanging="426"/>
        <w:jc w:val="both"/>
        <w:rPr>
          <w:rFonts w:ascii="Cambria" w:hAnsi="Cambria"/>
          <w:bCs/>
          <w:sz w:val="22"/>
          <w:szCs w:val="22"/>
        </w:rPr>
      </w:pPr>
      <w:r w:rsidRPr="0002698A">
        <w:rPr>
          <w:rFonts w:ascii="Cambria" w:hAnsi="Cambria"/>
          <w:bCs/>
          <w:sz w:val="22"/>
          <w:szCs w:val="22"/>
        </w:rPr>
        <w:t>Kupujúci</w:t>
      </w:r>
      <w:r w:rsidR="003D42F6" w:rsidRPr="0002698A">
        <w:rPr>
          <w:rFonts w:ascii="Cambria" w:hAnsi="Cambria"/>
          <w:bCs/>
          <w:sz w:val="22"/>
          <w:szCs w:val="22"/>
        </w:rPr>
        <w:t xml:space="preserve"> je povinný vady bez zbytočného odkladu po ich zistení oznámiť </w:t>
      </w:r>
      <w:r w:rsidR="009F0F09" w:rsidRPr="0002698A">
        <w:rPr>
          <w:rFonts w:ascii="Cambria" w:hAnsi="Cambria"/>
          <w:bCs/>
          <w:sz w:val="22"/>
          <w:szCs w:val="22"/>
        </w:rPr>
        <w:t xml:space="preserve">predávajúcemu </w:t>
      </w:r>
      <w:r w:rsidR="003D42F6" w:rsidRPr="0002698A">
        <w:rPr>
          <w:rFonts w:ascii="Cambria" w:hAnsi="Cambria"/>
          <w:bCs/>
          <w:sz w:val="22"/>
          <w:szCs w:val="22"/>
        </w:rPr>
        <w:t xml:space="preserve">písomne na jeho vyššie uvedenú adresu, telefonicky na tel. č. </w:t>
      </w:r>
      <w:r w:rsidR="005711E7" w:rsidRPr="0002698A">
        <w:rPr>
          <w:rFonts w:ascii="Cambria" w:hAnsi="Cambria"/>
          <w:bCs/>
          <w:sz w:val="22"/>
          <w:szCs w:val="22"/>
        </w:rPr>
        <w:t>+421949065826</w:t>
      </w:r>
      <w:r w:rsidR="003D42F6" w:rsidRPr="0002698A">
        <w:rPr>
          <w:rFonts w:ascii="Cambria" w:hAnsi="Cambria"/>
          <w:bCs/>
          <w:sz w:val="22"/>
          <w:szCs w:val="22"/>
        </w:rPr>
        <w:t>, alebo na e-mailovú adresu</w:t>
      </w:r>
      <w:r w:rsidR="00DE49F9" w:rsidRPr="0002698A">
        <w:rPr>
          <w:rFonts w:ascii="Cambria" w:hAnsi="Cambria"/>
          <w:bCs/>
          <w:sz w:val="22"/>
          <w:szCs w:val="22"/>
        </w:rPr>
        <w:t xml:space="preserve"> </w:t>
      </w:r>
      <w:r w:rsidR="005711E7" w:rsidRPr="0002698A">
        <w:rPr>
          <w:rFonts w:ascii="Cambria" w:hAnsi="Cambria"/>
          <w:bCs/>
          <w:sz w:val="22"/>
          <w:szCs w:val="22"/>
        </w:rPr>
        <w:t>road.service.mt@gmail.com</w:t>
      </w:r>
      <w:r w:rsidR="003D42F6" w:rsidRPr="0002698A">
        <w:rPr>
          <w:rFonts w:ascii="Cambria" w:hAnsi="Cambria"/>
          <w:bCs/>
          <w:sz w:val="22"/>
          <w:szCs w:val="22"/>
        </w:rPr>
        <w:t xml:space="preserve">. V oznámení o vadách musí </w:t>
      </w:r>
      <w:r w:rsidR="00C44813" w:rsidRPr="0002698A">
        <w:rPr>
          <w:rFonts w:ascii="Cambria" w:hAnsi="Cambria"/>
          <w:bCs/>
          <w:sz w:val="22"/>
          <w:szCs w:val="22"/>
        </w:rPr>
        <w:t xml:space="preserve">kupujúci </w:t>
      </w:r>
      <w:r w:rsidR="003D42F6" w:rsidRPr="0002698A">
        <w:rPr>
          <w:rFonts w:ascii="Cambria" w:hAnsi="Cambria"/>
          <w:bCs/>
          <w:sz w:val="22"/>
          <w:szCs w:val="22"/>
        </w:rPr>
        <w:t>vady špecifikovať (opísať a uviesť, ako sa prejavujú) a uviesť, aký nárok z vád uplatňuje.</w:t>
      </w:r>
    </w:p>
    <w:p w14:paraId="61808F72" w14:textId="17581248" w:rsidR="001A31EB" w:rsidRPr="0002698A" w:rsidRDefault="007E055E">
      <w:pPr>
        <w:pStyle w:val="Zkladntext"/>
        <w:numPr>
          <w:ilvl w:val="1"/>
          <w:numId w:val="10"/>
        </w:numPr>
        <w:spacing w:after="0"/>
        <w:ind w:left="426" w:hanging="426"/>
        <w:jc w:val="both"/>
        <w:rPr>
          <w:rFonts w:ascii="Cambria" w:hAnsi="Cambria"/>
          <w:bCs/>
          <w:sz w:val="22"/>
          <w:szCs w:val="22"/>
        </w:rPr>
      </w:pPr>
      <w:r w:rsidRPr="0002698A">
        <w:rPr>
          <w:rFonts w:ascii="Cambria" w:hAnsi="Cambria"/>
          <w:bCs/>
          <w:sz w:val="22"/>
          <w:szCs w:val="22"/>
        </w:rPr>
        <w:t>Predávajúci</w:t>
      </w:r>
      <w:r w:rsidR="003D42F6" w:rsidRPr="0002698A">
        <w:rPr>
          <w:rFonts w:ascii="Cambria" w:hAnsi="Cambria"/>
          <w:bCs/>
          <w:sz w:val="22"/>
          <w:szCs w:val="22"/>
        </w:rPr>
        <w:t xml:space="preserve"> sa zaväzuje, že vybaví reklamáciu </w:t>
      </w:r>
      <w:r w:rsidR="00C44813" w:rsidRPr="0002698A">
        <w:rPr>
          <w:rFonts w:ascii="Cambria" w:hAnsi="Cambria"/>
          <w:bCs/>
          <w:sz w:val="22"/>
          <w:szCs w:val="22"/>
        </w:rPr>
        <w:t xml:space="preserve">kupujúceho </w:t>
      </w:r>
      <w:r w:rsidR="003D42F6" w:rsidRPr="0002698A">
        <w:rPr>
          <w:rFonts w:ascii="Cambria" w:hAnsi="Cambria"/>
          <w:bCs/>
          <w:sz w:val="22"/>
          <w:szCs w:val="22"/>
        </w:rPr>
        <w:t xml:space="preserve">bez zbytočného odkladu, najneskôr však do 30 dní po doručení správy o vadách tovaru alebo diela, inak je </w:t>
      </w:r>
      <w:r w:rsidR="005A74B6" w:rsidRPr="0002698A">
        <w:rPr>
          <w:rFonts w:ascii="Cambria" w:hAnsi="Cambria"/>
          <w:bCs/>
          <w:sz w:val="22"/>
          <w:szCs w:val="22"/>
        </w:rPr>
        <w:t>kupujúci</w:t>
      </w:r>
      <w:r w:rsidR="003D42F6" w:rsidRPr="0002698A">
        <w:rPr>
          <w:rFonts w:ascii="Cambria" w:hAnsi="Cambria"/>
          <w:bCs/>
          <w:sz w:val="22"/>
          <w:szCs w:val="22"/>
        </w:rPr>
        <w:t xml:space="preserve"> oprávnený od zmluvy písomne odstúpiť.</w:t>
      </w:r>
    </w:p>
    <w:p w14:paraId="1C0BF1D7" w14:textId="77777777" w:rsidR="001A31EB" w:rsidRPr="0002698A" w:rsidRDefault="001A31EB">
      <w:pPr>
        <w:keepLines/>
        <w:jc w:val="both"/>
        <w:rPr>
          <w:rFonts w:ascii="Cambria" w:hAnsi="Cambria"/>
        </w:rPr>
      </w:pPr>
    </w:p>
    <w:p w14:paraId="11498E63" w14:textId="77777777" w:rsidR="001A31EB" w:rsidRPr="0002698A" w:rsidRDefault="003D42F6">
      <w:pPr>
        <w:keepLines/>
        <w:spacing w:after="0"/>
        <w:jc w:val="center"/>
        <w:outlineLvl w:val="0"/>
        <w:rPr>
          <w:rFonts w:ascii="Cambria" w:hAnsi="Cambria"/>
          <w:b/>
          <w:bCs/>
        </w:rPr>
      </w:pPr>
      <w:r w:rsidRPr="0002698A">
        <w:rPr>
          <w:rFonts w:ascii="Cambria" w:hAnsi="Cambria"/>
          <w:b/>
          <w:bCs/>
        </w:rPr>
        <w:t>VII.</w:t>
      </w:r>
    </w:p>
    <w:p w14:paraId="4DE8382B" w14:textId="77777777" w:rsidR="001A31EB" w:rsidRPr="0002698A" w:rsidRDefault="003D42F6">
      <w:pPr>
        <w:keepLines/>
        <w:spacing w:after="0"/>
        <w:jc w:val="center"/>
        <w:rPr>
          <w:rFonts w:ascii="Cambria" w:hAnsi="Cambria"/>
        </w:rPr>
      </w:pPr>
      <w:r w:rsidRPr="0002698A">
        <w:rPr>
          <w:rFonts w:ascii="Cambria" w:hAnsi="Cambria"/>
          <w:b/>
          <w:bCs/>
        </w:rPr>
        <w:t>Cena a platobné podmienky</w:t>
      </w:r>
    </w:p>
    <w:p w14:paraId="60BF990B" w14:textId="77777777" w:rsidR="001A31EB" w:rsidRPr="0002698A" w:rsidRDefault="001A31EB">
      <w:pPr>
        <w:keepLines/>
        <w:jc w:val="both"/>
        <w:rPr>
          <w:rFonts w:ascii="Cambria" w:hAnsi="Cambria"/>
          <w:b/>
          <w:bCs/>
        </w:rPr>
      </w:pPr>
    </w:p>
    <w:p w14:paraId="315F2984" w14:textId="77777777" w:rsidR="001A31EB" w:rsidRPr="0002698A" w:rsidRDefault="003D42F6" w:rsidP="001718A9">
      <w:pPr>
        <w:keepLines/>
        <w:ind w:left="851" w:hanging="851"/>
        <w:jc w:val="both"/>
        <w:rPr>
          <w:rFonts w:ascii="Cambria" w:hAnsi="Cambria"/>
        </w:rPr>
      </w:pPr>
      <w:r w:rsidRPr="0002698A">
        <w:rPr>
          <w:rFonts w:ascii="Cambria" w:hAnsi="Cambria"/>
        </w:rPr>
        <w:t>7.1 Cena za plnenia čiastkovej zmluvy bude stanovená:</w:t>
      </w:r>
    </w:p>
    <w:p w14:paraId="0A5C10F8" w14:textId="678C4DF6" w:rsidR="00BD769A" w:rsidRPr="0002698A" w:rsidRDefault="003D42F6" w:rsidP="00BD769A">
      <w:pPr>
        <w:keepLines/>
        <w:ind w:left="567" w:hanging="567"/>
        <w:jc w:val="both"/>
        <w:rPr>
          <w:rFonts w:ascii="Cambria" w:hAnsi="Cambria"/>
        </w:rPr>
      </w:pPr>
      <w:r w:rsidRPr="0002698A">
        <w:rPr>
          <w:rFonts w:ascii="Cambria" w:hAnsi="Cambria"/>
        </w:rPr>
        <w:t>7.1.1</w:t>
      </w:r>
      <w:r w:rsidRPr="0002698A">
        <w:rPr>
          <w:rFonts w:ascii="Cambria" w:hAnsi="Cambria"/>
        </w:rPr>
        <w:tab/>
        <w:t xml:space="preserve">v prípade požiadavky </w:t>
      </w:r>
      <w:r w:rsidR="005A74B6" w:rsidRPr="0002698A">
        <w:rPr>
          <w:rFonts w:ascii="Cambria" w:hAnsi="Cambria"/>
          <w:bCs/>
        </w:rPr>
        <w:t xml:space="preserve">kupujúceho </w:t>
      </w:r>
      <w:r w:rsidRPr="0002698A">
        <w:rPr>
          <w:rFonts w:ascii="Cambria" w:hAnsi="Cambria"/>
        </w:rPr>
        <w:t>na tovar podľa Prílohy č. 1 tejto rámcovej dohody ako násobok jednotkovej ceny príslušného tovaru podľa Prílohy č. 1 tejto rámcovej dohody a počtu jednotiek daného tovaru;</w:t>
      </w:r>
    </w:p>
    <w:p w14:paraId="697210B8" w14:textId="05CE125F" w:rsidR="001A31EB" w:rsidRPr="0002698A" w:rsidRDefault="003D42F6" w:rsidP="00F81930">
      <w:pPr>
        <w:keepLines/>
        <w:spacing w:after="0"/>
        <w:ind w:left="567" w:hanging="567"/>
        <w:jc w:val="both"/>
        <w:rPr>
          <w:rFonts w:ascii="Cambria" w:hAnsi="Cambria"/>
        </w:rPr>
      </w:pPr>
      <w:r w:rsidRPr="0002698A">
        <w:rPr>
          <w:rFonts w:ascii="Cambria" w:hAnsi="Cambria"/>
        </w:rPr>
        <w:t>7.2</w:t>
      </w:r>
      <w:r w:rsidRPr="0002698A">
        <w:rPr>
          <w:rFonts w:ascii="Cambria" w:hAnsi="Cambria"/>
        </w:rPr>
        <w:tab/>
        <w:t xml:space="preserve">Cena zahŕňa všetky ostatné náklady </w:t>
      </w:r>
      <w:r w:rsidR="00AD7671" w:rsidRPr="0002698A">
        <w:rPr>
          <w:rFonts w:ascii="Cambria" w:hAnsi="Cambria"/>
        </w:rPr>
        <w:t>predávajúceho</w:t>
      </w:r>
      <w:r w:rsidRPr="0002698A">
        <w:rPr>
          <w:rFonts w:ascii="Cambria" w:hAnsi="Cambria"/>
        </w:rPr>
        <w:t xml:space="preserve"> vynaložené v súvislosti s dodaním tovaru. V dohodnutej kúpnej cene nie je zahrnutá právnym predpisom stanovená daň z pridanej hodnoty – t. j. k fakturovaným cenám za dodaný tovar bude uplatnená DPH v zmysle platných právnych predpisov Slovenskej republiky v čase fakturácie.</w:t>
      </w:r>
    </w:p>
    <w:p w14:paraId="57F84BBE" w14:textId="7293994F" w:rsidR="001A31EB" w:rsidRPr="0002698A" w:rsidRDefault="003D42F6" w:rsidP="00F81930">
      <w:pPr>
        <w:spacing w:after="0"/>
        <w:ind w:left="567" w:hanging="567"/>
        <w:jc w:val="both"/>
        <w:rPr>
          <w:rFonts w:ascii="Cambria" w:hAnsi="Cambria"/>
        </w:rPr>
      </w:pPr>
      <w:r w:rsidRPr="0002698A">
        <w:rPr>
          <w:rFonts w:ascii="Cambria" w:hAnsi="Cambria"/>
        </w:rPr>
        <w:t>7.3</w:t>
      </w:r>
      <w:r w:rsidRPr="0002698A">
        <w:rPr>
          <w:rFonts w:ascii="Cambria" w:hAnsi="Cambria"/>
        </w:rPr>
        <w:tab/>
      </w:r>
      <w:r w:rsidR="00B039D7" w:rsidRPr="0002698A">
        <w:rPr>
          <w:rFonts w:ascii="Cambria" w:hAnsi="Cambria"/>
        </w:rPr>
        <w:t>Predávajúcemu</w:t>
      </w:r>
      <w:r w:rsidRPr="0002698A">
        <w:rPr>
          <w:rFonts w:ascii="Cambria" w:hAnsi="Cambria"/>
        </w:rPr>
        <w:t xml:space="preserve"> vzniká nárok na zaplatenie ceny riadnym dodaním to</w:t>
      </w:r>
      <w:r w:rsidRPr="0002698A">
        <w:rPr>
          <w:rFonts w:ascii="Cambria" w:hAnsi="Cambria"/>
        </w:rPr>
        <w:softHyphen/>
        <w:t xml:space="preserve">varu </w:t>
      </w:r>
      <w:r w:rsidR="005A74B6" w:rsidRPr="0002698A">
        <w:rPr>
          <w:rFonts w:ascii="Cambria" w:hAnsi="Cambria"/>
          <w:bCs/>
        </w:rPr>
        <w:t>kupujúc</w:t>
      </w:r>
      <w:r w:rsidR="00557714" w:rsidRPr="0002698A">
        <w:rPr>
          <w:rFonts w:ascii="Cambria" w:hAnsi="Cambria"/>
          <w:bCs/>
        </w:rPr>
        <w:t>emu</w:t>
      </w:r>
      <w:r w:rsidRPr="0002698A">
        <w:rPr>
          <w:rFonts w:ascii="Cambria" w:hAnsi="Cambria"/>
        </w:rPr>
        <w:t xml:space="preserve"> do dohodnutého miesta dodania</w:t>
      </w:r>
      <w:r w:rsidR="00B84A90" w:rsidRPr="0002698A">
        <w:rPr>
          <w:rFonts w:ascii="Cambria" w:hAnsi="Cambria"/>
        </w:rPr>
        <w:t xml:space="preserve"> </w:t>
      </w:r>
      <w:r w:rsidRPr="0002698A">
        <w:rPr>
          <w:rFonts w:ascii="Cambria" w:hAnsi="Cambria"/>
        </w:rPr>
        <w:t xml:space="preserve">v dohodnutom množstve a kvalite, potvrdením dodacieho listu </w:t>
      </w:r>
      <w:r w:rsidR="00557714" w:rsidRPr="0002698A">
        <w:rPr>
          <w:rFonts w:ascii="Cambria" w:hAnsi="Cambria"/>
        </w:rPr>
        <w:t>kupujúcim</w:t>
      </w:r>
      <w:r w:rsidRPr="0002698A">
        <w:rPr>
          <w:rFonts w:ascii="Cambria" w:hAnsi="Cambria"/>
        </w:rPr>
        <w:t xml:space="preserve"> a doručením faktúry za predmetné plnenie </w:t>
      </w:r>
      <w:r w:rsidR="00557714" w:rsidRPr="0002698A">
        <w:rPr>
          <w:rFonts w:ascii="Cambria" w:hAnsi="Cambria"/>
        </w:rPr>
        <w:t>kupujúcemu</w:t>
      </w:r>
      <w:r w:rsidRPr="0002698A">
        <w:rPr>
          <w:rFonts w:ascii="Cambria" w:hAnsi="Cambria"/>
        </w:rPr>
        <w:t>.</w:t>
      </w:r>
    </w:p>
    <w:p w14:paraId="6B7E9D40" w14:textId="49AE09FE" w:rsidR="001A31EB" w:rsidRPr="0002698A" w:rsidRDefault="003D42F6" w:rsidP="00F81930">
      <w:pPr>
        <w:spacing w:after="0"/>
        <w:ind w:left="567" w:hanging="567"/>
        <w:jc w:val="both"/>
        <w:rPr>
          <w:rFonts w:ascii="Cambria" w:hAnsi="Cambria"/>
        </w:rPr>
      </w:pPr>
      <w:r w:rsidRPr="0002698A">
        <w:rPr>
          <w:rFonts w:ascii="Cambria" w:hAnsi="Cambria"/>
        </w:rPr>
        <w:t>7.4</w:t>
      </w:r>
      <w:r w:rsidRPr="0002698A">
        <w:rPr>
          <w:rFonts w:ascii="Cambria" w:hAnsi="Cambria"/>
        </w:rPr>
        <w:tab/>
      </w:r>
      <w:r w:rsidR="00B039D7" w:rsidRPr="0002698A">
        <w:rPr>
          <w:rFonts w:ascii="Cambria" w:hAnsi="Cambria"/>
        </w:rPr>
        <w:t>Predávajúci</w:t>
      </w:r>
      <w:r w:rsidRPr="0002698A">
        <w:rPr>
          <w:rFonts w:ascii="Cambria" w:hAnsi="Cambria"/>
        </w:rPr>
        <w:t xml:space="preserve"> vystaví za riadne dodaný tovar faktúru so splatnosťou 30 dní odo dňa  doručenia faktúry </w:t>
      </w:r>
      <w:r w:rsidR="00BA4A07" w:rsidRPr="0002698A">
        <w:rPr>
          <w:rFonts w:ascii="Cambria" w:hAnsi="Cambria"/>
          <w:bCs/>
        </w:rPr>
        <w:t>kupujúcemu</w:t>
      </w:r>
      <w:r w:rsidRPr="0002698A">
        <w:rPr>
          <w:rFonts w:ascii="Cambria" w:hAnsi="Cambria"/>
        </w:rPr>
        <w:t xml:space="preserve">, vždy po dodaní a prevzatí predmetu plnenia definovaného v objednávke </w:t>
      </w:r>
      <w:r w:rsidR="00BA4A07" w:rsidRPr="0002698A">
        <w:rPr>
          <w:rFonts w:ascii="Cambria" w:hAnsi="Cambria"/>
          <w:bCs/>
        </w:rPr>
        <w:t>kupujúci</w:t>
      </w:r>
      <w:r w:rsidR="00BA4A07" w:rsidRPr="0002698A">
        <w:rPr>
          <w:rFonts w:ascii="Cambria" w:hAnsi="Cambria"/>
        </w:rPr>
        <w:t>m</w:t>
      </w:r>
      <w:r w:rsidRPr="0002698A">
        <w:rPr>
          <w:rFonts w:ascii="Cambria" w:hAnsi="Cambria"/>
        </w:rPr>
        <w:t xml:space="preserve">. </w:t>
      </w:r>
      <w:r w:rsidR="00B039D7" w:rsidRPr="0002698A">
        <w:rPr>
          <w:rFonts w:ascii="Cambria" w:hAnsi="Cambria"/>
        </w:rPr>
        <w:t>Predávajúci</w:t>
      </w:r>
      <w:r w:rsidRPr="0002698A">
        <w:rPr>
          <w:rFonts w:ascii="Cambria" w:hAnsi="Cambria"/>
        </w:rPr>
        <w:t xml:space="preserve"> pošle vystavenú faktúru na adresu sídla </w:t>
      </w:r>
      <w:r w:rsidR="00BA4A07" w:rsidRPr="0002698A">
        <w:rPr>
          <w:rFonts w:ascii="Cambria" w:hAnsi="Cambria"/>
          <w:bCs/>
        </w:rPr>
        <w:t>kupujúceho</w:t>
      </w:r>
      <w:r w:rsidRPr="0002698A">
        <w:rPr>
          <w:rFonts w:ascii="Cambria" w:hAnsi="Cambria"/>
        </w:rPr>
        <w:t xml:space="preserve">: </w:t>
      </w:r>
      <w:r w:rsidRPr="0002698A">
        <w:rPr>
          <w:rFonts w:ascii="Cambria" w:hAnsi="Cambria"/>
          <w:color w:val="000000"/>
          <w:shd w:val="clear" w:color="auto" w:fill="FFFFFF"/>
        </w:rPr>
        <w:t>Dopravný podnik mesta Martin, s. r. o. Námestie S. H. Vajanského 1/1, 03601 Martin, SK</w:t>
      </w:r>
      <w:r w:rsidRPr="0002698A">
        <w:rPr>
          <w:rFonts w:ascii="Cambria" w:hAnsi="Cambria"/>
        </w:rPr>
        <w:t xml:space="preserve">. </w:t>
      </w:r>
      <w:r w:rsidRPr="0002698A">
        <w:rPr>
          <w:rFonts w:ascii="Cambria" w:hAnsi="Cambria"/>
          <w:bCs/>
        </w:rPr>
        <w:t xml:space="preserve">Súčasťou faktúry bude </w:t>
      </w:r>
      <w:r w:rsidRPr="0002698A">
        <w:rPr>
          <w:rFonts w:ascii="Cambria" w:hAnsi="Cambria"/>
          <w:bCs/>
        </w:rPr>
        <w:lastRenderedPageBreak/>
        <w:t xml:space="preserve">oprávnenými osobami obojstranne potvrdená objednávka a kópia </w:t>
      </w:r>
      <w:r w:rsidRPr="0002698A">
        <w:rPr>
          <w:rFonts w:ascii="Cambria" w:hAnsi="Cambria"/>
        </w:rPr>
        <w:t>dodacieho listu</w:t>
      </w:r>
      <w:r w:rsidRPr="0002698A">
        <w:rPr>
          <w:rFonts w:ascii="Cambria" w:hAnsi="Cambria"/>
          <w:bCs/>
        </w:rPr>
        <w:t xml:space="preserve"> potvrdeného </w:t>
      </w:r>
      <w:r w:rsidR="008D5E7C" w:rsidRPr="0002698A">
        <w:rPr>
          <w:rFonts w:ascii="Cambria" w:hAnsi="Cambria"/>
          <w:bCs/>
        </w:rPr>
        <w:t>kupujúcim</w:t>
      </w:r>
      <w:r w:rsidRPr="0002698A">
        <w:rPr>
          <w:rFonts w:ascii="Cambria" w:hAnsi="Cambria"/>
          <w:bCs/>
        </w:rPr>
        <w:t xml:space="preserve">. Faktúry budú </w:t>
      </w:r>
      <w:r w:rsidRPr="0002698A">
        <w:rPr>
          <w:rFonts w:ascii="Cambria" w:hAnsi="Cambria"/>
        </w:rPr>
        <w:t>vystavené v slovenskom jazyku a uhradené v oficiálnej mene Slovenskej republiky, aktuálne platnej ku dňu vystavenia príslušnej faktúry.</w:t>
      </w:r>
    </w:p>
    <w:p w14:paraId="7363894C" w14:textId="79371445" w:rsidR="001A31EB" w:rsidRPr="0002698A" w:rsidRDefault="003D42F6" w:rsidP="004A066C">
      <w:pPr>
        <w:keepLines/>
        <w:spacing w:after="0"/>
        <w:ind w:left="567" w:hanging="567"/>
        <w:jc w:val="both"/>
        <w:rPr>
          <w:rFonts w:ascii="Cambria" w:hAnsi="Cambria"/>
        </w:rPr>
      </w:pPr>
      <w:r w:rsidRPr="0002698A">
        <w:rPr>
          <w:rFonts w:ascii="Cambria" w:hAnsi="Cambria"/>
        </w:rPr>
        <w:t xml:space="preserve">7.5 </w:t>
      </w:r>
      <w:r w:rsidRPr="0002698A">
        <w:rPr>
          <w:rFonts w:ascii="Cambria" w:hAnsi="Cambria"/>
        </w:rPr>
        <w:tab/>
        <w:t xml:space="preserve">V prípade, že faktúra nebude obsahovať všetky náležitosti podľa § 74 ods. (1) zákona č. 222/2004 Z. z. o DPH v platnom znení, alebo k nej nebudú priložené doklady dohodnuté zmluvnými stranami, je </w:t>
      </w:r>
      <w:r w:rsidR="008D5E7C" w:rsidRPr="0002698A">
        <w:rPr>
          <w:rFonts w:ascii="Cambria" w:hAnsi="Cambria"/>
          <w:bCs/>
        </w:rPr>
        <w:t>kupujúci</w:t>
      </w:r>
      <w:r w:rsidR="008D5E7C" w:rsidRPr="0002698A">
        <w:rPr>
          <w:rFonts w:ascii="Cambria" w:hAnsi="Cambria"/>
        </w:rPr>
        <w:t xml:space="preserve"> </w:t>
      </w:r>
      <w:r w:rsidRPr="0002698A">
        <w:rPr>
          <w:rFonts w:ascii="Cambria" w:hAnsi="Cambria"/>
        </w:rPr>
        <w:t xml:space="preserve">oprávnený vrátiť ju </w:t>
      </w:r>
      <w:r w:rsidR="00503C9A" w:rsidRPr="0002698A">
        <w:rPr>
          <w:rFonts w:ascii="Cambria" w:hAnsi="Cambria"/>
        </w:rPr>
        <w:t xml:space="preserve">predávajúcemu </w:t>
      </w:r>
      <w:r w:rsidRPr="0002698A">
        <w:rPr>
          <w:rFonts w:ascii="Cambria" w:hAnsi="Cambria"/>
        </w:rPr>
        <w:t xml:space="preserve">na doplnenie. V takom prípade sa preruší plynutie lehoty splatnosti a nová lehota splatnosti začne plynúť doručením opravenej alebo doplnenej faktúry. </w:t>
      </w:r>
    </w:p>
    <w:p w14:paraId="4C971BEC" w14:textId="77777777" w:rsidR="001A31EB" w:rsidRPr="0002698A" w:rsidRDefault="001A31EB">
      <w:pPr>
        <w:keepLines/>
        <w:ind w:left="426" w:hanging="426"/>
        <w:jc w:val="both"/>
        <w:rPr>
          <w:rFonts w:ascii="Cambria" w:hAnsi="Cambria"/>
        </w:rPr>
      </w:pPr>
    </w:p>
    <w:p w14:paraId="5C171B8D" w14:textId="77777777" w:rsidR="001A31EB" w:rsidRPr="0002698A" w:rsidRDefault="003D42F6">
      <w:pPr>
        <w:keepLines/>
        <w:spacing w:after="0"/>
        <w:jc w:val="center"/>
        <w:outlineLvl w:val="0"/>
        <w:rPr>
          <w:rFonts w:ascii="Cambria" w:hAnsi="Cambria"/>
          <w:b/>
          <w:bCs/>
        </w:rPr>
      </w:pPr>
      <w:r w:rsidRPr="0002698A">
        <w:rPr>
          <w:rFonts w:ascii="Cambria" w:hAnsi="Cambria"/>
          <w:b/>
          <w:bCs/>
        </w:rPr>
        <w:t>VIII.</w:t>
      </w:r>
    </w:p>
    <w:p w14:paraId="7D88E2DC" w14:textId="77777777" w:rsidR="001A31EB" w:rsidRPr="0002698A" w:rsidRDefault="003D42F6">
      <w:pPr>
        <w:keepLines/>
        <w:spacing w:after="0"/>
        <w:jc w:val="center"/>
        <w:rPr>
          <w:rFonts w:ascii="Cambria" w:hAnsi="Cambria"/>
          <w:b/>
          <w:bCs/>
        </w:rPr>
      </w:pPr>
      <w:r w:rsidRPr="0002698A">
        <w:rPr>
          <w:rFonts w:ascii="Cambria" w:hAnsi="Cambria"/>
          <w:b/>
          <w:bCs/>
        </w:rPr>
        <w:t>Nadobudnutie vlastníckeho práva a prechod nebezpečenstva škody</w:t>
      </w:r>
    </w:p>
    <w:p w14:paraId="07740EAE" w14:textId="77777777" w:rsidR="001A31EB" w:rsidRPr="0002698A" w:rsidRDefault="001A31EB">
      <w:pPr>
        <w:pStyle w:val="Bezriadkovania"/>
        <w:rPr>
          <w:rFonts w:ascii="Cambria" w:hAnsi="Cambria"/>
        </w:rPr>
      </w:pPr>
    </w:p>
    <w:p w14:paraId="0A63ED53" w14:textId="66CF8DBE" w:rsidR="001A31EB" w:rsidRPr="0002698A" w:rsidRDefault="003D42F6" w:rsidP="00B63F5D">
      <w:pPr>
        <w:keepLines/>
        <w:widowControl w:val="0"/>
        <w:tabs>
          <w:tab w:val="left" w:pos="567"/>
        </w:tabs>
        <w:spacing w:after="0"/>
        <w:ind w:left="426" w:hanging="422"/>
        <w:jc w:val="both"/>
        <w:rPr>
          <w:rFonts w:ascii="Cambria" w:hAnsi="Cambria"/>
        </w:rPr>
      </w:pPr>
      <w:r w:rsidRPr="0002698A">
        <w:rPr>
          <w:rFonts w:ascii="Cambria" w:hAnsi="Cambria"/>
        </w:rPr>
        <w:t>8.1</w:t>
      </w:r>
      <w:r w:rsidRPr="0002698A">
        <w:rPr>
          <w:rFonts w:ascii="Cambria" w:hAnsi="Cambria"/>
        </w:rPr>
        <w:tab/>
        <w:t xml:space="preserve">Vlastnícke právo k tovaru nadobúda </w:t>
      </w:r>
      <w:r w:rsidR="008D5E7C" w:rsidRPr="0002698A">
        <w:rPr>
          <w:rFonts w:ascii="Cambria" w:hAnsi="Cambria"/>
        </w:rPr>
        <w:t xml:space="preserve">kupujúci </w:t>
      </w:r>
      <w:r w:rsidRPr="0002698A">
        <w:rPr>
          <w:rFonts w:ascii="Cambria" w:hAnsi="Cambria"/>
        </w:rPr>
        <w:t xml:space="preserve">prevzatím dodaného tovaru od </w:t>
      </w:r>
      <w:r w:rsidR="00503C9A" w:rsidRPr="0002698A">
        <w:rPr>
          <w:rFonts w:ascii="Cambria" w:hAnsi="Cambria"/>
        </w:rPr>
        <w:t xml:space="preserve">predávajúceho </w:t>
      </w:r>
      <w:r w:rsidRPr="0002698A">
        <w:rPr>
          <w:rFonts w:ascii="Cambria" w:hAnsi="Cambria"/>
        </w:rPr>
        <w:t xml:space="preserve">bez výhrad. V prípade uplatnenia výhrady pri dodaní tovaru ostáva tovar vo vlastníctve </w:t>
      </w:r>
      <w:r w:rsidR="00503C9A" w:rsidRPr="0002698A">
        <w:rPr>
          <w:rFonts w:ascii="Cambria" w:hAnsi="Cambria"/>
        </w:rPr>
        <w:t xml:space="preserve">predávajúceho </w:t>
      </w:r>
      <w:r w:rsidRPr="0002698A">
        <w:rPr>
          <w:rFonts w:ascii="Cambria" w:hAnsi="Cambria"/>
        </w:rPr>
        <w:t xml:space="preserve">až do doby, kým </w:t>
      </w:r>
      <w:r w:rsidR="00503C9A" w:rsidRPr="0002698A">
        <w:rPr>
          <w:rFonts w:ascii="Cambria" w:hAnsi="Cambria"/>
        </w:rPr>
        <w:t xml:space="preserve">predávajúci </w:t>
      </w:r>
      <w:r w:rsidRPr="0002698A">
        <w:rPr>
          <w:rFonts w:ascii="Cambria" w:hAnsi="Cambria"/>
        </w:rPr>
        <w:t xml:space="preserve">neodstráni prekážku, ktorá bráni </w:t>
      </w:r>
      <w:r w:rsidR="00011D99" w:rsidRPr="0002698A">
        <w:rPr>
          <w:rFonts w:ascii="Cambria" w:hAnsi="Cambria"/>
        </w:rPr>
        <w:t xml:space="preserve">kupujúcemu </w:t>
      </w:r>
      <w:r w:rsidRPr="0002698A">
        <w:rPr>
          <w:rFonts w:ascii="Cambria" w:hAnsi="Cambria"/>
        </w:rPr>
        <w:t xml:space="preserve">riadne prevziať tovar.     </w:t>
      </w:r>
    </w:p>
    <w:p w14:paraId="369440E6" w14:textId="6D90ADD5" w:rsidR="001A31EB" w:rsidRPr="0002698A" w:rsidRDefault="003D42F6" w:rsidP="00B63F5D">
      <w:pPr>
        <w:keepLines/>
        <w:widowControl w:val="0"/>
        <w:spacing w:after="0"/>
        <w:ind w:left="426" w:hanging="426"/>
        <w:jc w:val="both"/>
        <w:rPr>
          <w:rFonts w:ascii="Cambria" w:hAnsi="Cambria"/>
        </w:rPr>
      </w:pPr>
      <w:r w:rsidRPr="0002698A">
        <w:rPr>
          <w:rFonts w:ascii="Cambria" w:hAnsi="Cambria"/>
        </w:rPr>
        <w:t>8.2</w:t>
      </w:r>
      <w:r w:rsidRPr="0002698A">
        <w:rPr>
          <w:rFonts w:ascii="Cambria" w:hAnsi="Cambria"/>
        </w:rPr>
        <w:tab/>
        <w:t>Ne</w:t>
      </w:r>
      <w:r w:rsidRPr="0002698A">
        <w:rPr>
          <w:rFonts w:ascii="Cambria" w:hAnsi="Cambria"/>
        </w:rPr>
        <w:softHyphen/>
        <w:t>bezpečenstvo škody na  tovare prechá</w:t>
      </w:r>
      <w:r w:rsidRPr="0002698A">
        <w:rPr>
          <w:rFonts w:ascii="Cambria" w:hAnsi="Cambria"/>
        </w:rPr>
        <w:softHyphen/>
        <w:t xml:space="preserve">dza na </w:t>
      </w:r>
      <w:r w:rsidR="00011D99" w:rsidRPr="0002698A">
        <w:rPr>
          <w:rFonts w:ascii="Cambria" w:hAnsi="Cambria"/>
        </w:rPr>
        <w:t xml:space="preserve">kupujúceho </w:t>
      </w:r>
      <w:r w:rsidRPr="0002698A">
        <w:rPr>
          <w:rFonts w:ascii="Cambria" w:hAnsi="Cambria"/>
        </w:rPr>
        <w:t xml:space="preserve">okamihom, keď </w:t>
      </w:r>
      <w:r w:rsidR="00503C9A" w:rsidRPr="0002698A">
        <w:rPr>
          <w:rFonts w:ascii="Cambria" w:hAnsi="Cambria"/>
        </w:rPr>
        <w:t>predávajúci</w:t>
      </w:r>
      <w:r w:rsidRPr="0002698A">
        <w:rPr>
          <w:rFonts w:ascii="Cambria" w:hAnsi="Cambria"/>
        </w:rPr>
        <w:t xml:space="preserve"> splní svoju povinnosť dodať dohodnutý tovar </w:t>
      </w:r>
      <w:r w:rsidR="00011D99" w:rsidRPr="0002698A">
        <w:rPr>
          <w:rFonts w:ascii="Cambria" w:hAnsi="Cambria"/>
        </w:rPr>
        <w:t xml:space="preserve">kupujúcemu </w:t>
      </w:r>
      <w:r w:rsidRPr="0002698A">
        <w:rPr>
          <w:rFonts w:ascii="Cambria" w:hAnsi="Cambria"/>
        </w:rPr>
        <w:t>podľa tejto rámcovej dohody a</w:t>
      </w:r>
      <w:r w:rsidR="00E44251" w:rsidRPr="0002698A">
        <w:rPr>
          <w:rFonts w:ascii="Cambria" w:hAnsi="Cambria"/>
        </w:rPr>
        <w:t> </w:t>
      </w:r>
      <w:r w:rsidR="00011D99" w:rsidRPr="0002698A">
        <w:rPr>
          <w:rFonts w:ascii="Cambria" w:hAnsi="Cambria"/>
        </w:rPr>
        <w:t>kupujúci</w:t>
      </w:r>
      <w:r w:rsidR="00E44251" w:rsidRPr="0002698A">
        <w:rPr>
          <w:rFonts w:ascii="Cambria" w:hAnsi="Cambria"/>
        </w:rPr>
        <w:t xml:space="preserve"> </w:t>
      </w:r>
      <w:r w:rsidRPr="0002698A">
        <w:rPr>
          <w:rFonts w:ascii="Cambria" w:hAnsi="Cambria"/>
        </w:rPr>
        <w:t xml:space="preserve">neuplatní pri preberaní tovaru výhrady k jeho množstvu alebo kvalite, prípadne inej vade, ktorá bráni </w:t>
      </w:r>
      <w:r w:rsidR="00E44251" w:rsidRPr="0002698A">
        <w:rPr>
          <w:rFonts w:ascii="Cambria" w:hAnsi="Cambria"/>
        </w:rPr>
        <w:t>kupujúcemu</w:t>
      </w:r>
      <w:r w:rsidRPr="0002698A">
        <w:rPr>
          <w:rFonts w:ascii="Cambria" w:hAnsi="Cambria"/>
        </w:rPr>
        <w:t>, aby tovar považoval za tovar bez vád.</w:t>
      </w:r>
    </w:p>
    <w:p w14:paraId="708A96C9" w14:textId="77777777" w:rsidR="001A31EB" w:rsidRPr="0002698A" w:rsidRDefault="001A31EB">
      <w:pPr>
        <w:keepLines/>
        <w:ind w:left="720" w:hanging="720"/>
        <w:jc w:val="both"/>
        <w:rPr>
          <w:rFonts w:ascii="Cambria" w:hAnsi="Cambria"/>
        </w:rPr>
      </w:pPr>
    </w:p>
    <w:p w14:paraId="0FC7980E" w14:textId="77777777" w:rsidR="001A31EB" w:rsidRPr="0002698A" w:rsidRDefault="003D42F6">
      <w:pPr>
        <w:keepLines/>
        <w:spacing w:after="0"/>
        <w:jc w:val="center"/>
        <w:outlineLvl w:val="0"/>
        <w:rPr>
          <w:rFonts w:ascii="Cambria" w:hAnsi="Cambria"/>
          <w:b/>
          <w:bCs/>
        </w:rPr>
      </w:pPr>
      <w:r w:rsidRPr="0002698A">
        <w:rPr>
          <w:rFonts w:ascii="Cambria" w:hAnsi="Cambria"/>
          <w:b/>
          <w:bCs/>
        </w:rPr>
        <w:t>IX.</w:t>
      </w:r>
    </w:p>
    <w:p w14:paraId="77210E73" w14:textId="77777777" w:rsidR="001A31EB" w:rsidRPr="0002698A" w:rsidRDefault="003D42F6">
      <w:pPr>
        <w:keepLines/>
        <w:spacing w:after="0"/>
        <w:jc w:val="center"/>
        <w:rPr>
          <w:rFonts w:ascii="Cambria" w:hAnsi="Cambria"/>
          <w:b/>
          <w:bCs/>
        </w:rPr>
      </w:pPr>
      <w:r w:rsidRPr="0002698A">
        <w:rPr>
          <w:rFonts w:ascii="Cambria" w:hAnsi="Cambria"/>
          <w:b/>
          <w:bCs/>
        </w:rPr>
        <w:t>Zmluvné sankcie a ďalšie dojednania</w:t>
      </w:r>
    </w:p>
    <w:p w14:paraId="4A3448EA" w14:textId="77777777" w:rsidR="001A31EB" w:rsidRPr="0002698A" w:rsidRDefault="001A31EB">
      <w:pPr>
        <w:pStyle w:val="Bezriadkovania"/>
        <w:rPr>
          <w:rFonts w:ascii="Cambria" w:hAnsi="Cambria"/>
        </w:rPr>
      </w:pPr>
    </w:p>
    <w:p w14:paraId="03A89AA6" w14:textId="2FD7A609" w:rsidR="002A36F1" w:rsidRPr="0002698A" w:rsidRDefault="003D42F6" w:rsidP="00746B8A">
      <w:pPr>
        <w:numPr>
          <w:ilvl w:val="1"/>
          <w:numId w:val="11"/>
        </w:numPr>
        <w:spacing w:after="0" w:line="240" w:lineRule="auto"/>
        <w:ind w:left="426" w:hanging="426"/>
        <w:jc w:val="both"/>
        <w:rPr>
          <w:rFonts w:ascii="Cambria" w:hAnsi="Cambria"/>
        </w:rPr>
      </w:pPr>
      <w:r w:rsidRPr="0002698A">
        <w:rPr>
          <w:rFonts w:ascii="Cambria" w:hAnsi="Cambria"/>
        </w:rPr>
        <w:t xml:space="preserve">Ak </w:t>
      </w:r>
      <w:r w:rsidR="001B6E64" w:rsidRPr="0002698A">
        <w:rPr>
          <w:rFonts w:ascii="Cambria" w:hAnsi="Cambria"/>
        </w:rPr>
        <w:t xml:space="preserve">kupujúci </w:t>
      </w:r>
      <w:r w:rsidRPr="0002698A">
        <w:rPr>
          <w:rFonts w:ascii="Cambria" w:hAnsi="Cambria"/>
        </w:rPr>
        <w:t xml:space="preserve">mešká s platbou po termíne splatnosti, má </w:t>
      </w:r>
      <w:r w:rsidR="00503C9A" w:rsidRPr="0002698A">
        <w:rPr>
          <w:rFonts w:ascii="Cambria" w:hAnsi="Cambria"/>
        </w:rPr>
        <w:t xml:space="preserve">predávajúci </w:t>
      </w:r>
      <w:r w:rsidRPr="0002698A">
        <w:rPr>
          <w:rFonts w:ascii="Cambria" w:hAnsi="Cambria"/>
        </w:rPr>
        <w:t>právo uplatniť úrok z omeškania vo výške 0,05% za každý deň omeškania z dlžnej čiastky.</w:t>
      </w:r>
      <w:r w:rsidR="002A36F1" w:rsidRPr="0002698A">
        <w:rPr>
          <w:rFonts w:ascii="Cambria" w:hAnsi="Cambria"/>
        </w:rPr>
        <w:t xml:space="preserve"> </w:t>
      </w:r>
    </w:p>
    <w:p w14:paraId="698CC85E" w14:textId="1E9DE449" w:rsidR="002A36F1" w:rsidRPr="0002698A" w:rsidRDefault="002A36F1" w:rsidP="00A77FC3">
      <w:pPr>
        <w:pStyle w:val="Odsekzoznamu"/>
        <w:numPr>
          <w:ilvl w:val="1"/>
          <w:numId w:val="11"/>
        </w:numPr>
        <w:ind w:left="426" w:hanging="437"/>
        <w:jc w:val="both"/>
        <w:rPr>
          <w:rFonts w:ascii="Cambria" w:eastAsiaTheme="minorHAnsi" w:hAnsi="Cambria" w:cstheme="minorBidi"/>
          <w:sz w:val="22"/>
          <w:szCs w:val="22"/>
          <w:lang w:eastAsia="en-US"/>
        </w:rPr>
      </w:pPr>
      <w:r w:rsidRPr="0002698A">
        <w:rPr>
          <w:rFonts w:ascii="Cambria" w:eastAsiaTheme="minorHAnsi" w:hAnsi="Cambria" w:cstheme="minorBidi"/>
          <w:sz w:val="22"/>
          <w:szCs w:val="22"/>
          <w:lang w:eastAsia="en-US"/>
        </w:rPr>
        <w:t xml:space="preserve">Ak </w:t>
      </w:r>
      <w:r w:rsidR="00503C9A" w:rsidRPr="0002698A">
        <w:rPr>
          <w:rFonts w:ascii="Cambria" w:eastAsiaTheme="minorHAnsi" w:hAnsi="Cambria" w:cstheme="minorBidi"/>
          <w:sz w:val="22"/>
          <w:szCs w:val="22"/>
          <w:lang w:eastAsia="en-US"/>
        </w:rPr>
        <w:t xml:space="preserve">predávajúci </w:t>
      </w:r>
      <w:r w:rsidRPr="0002698A">
        <w:rPr>
          <w:rFonts w:ascii="Cambria" w:eastAsiaTheme="minorHAnsi" w:hAnsi="Cambria" w:cstheme="minorBidi"/>
          <w:sz w:val="22"/>
          <w:szCs w:val="22"/>
          <w:lang w:eastAsia="en-US"/>
        </w:rPr>
        <w:t>mešká s</w:t>
      </w:r>
      <w:r w:rsidR="0044568D" w:rsidRPr="0002698A">
        <w:rPr>
          <w:rFonts w:ascii="Cambria" w:eastAsiaTheme="minorHAnsi" w:hAnsi="Cambria" w:cstheme="minorBidi"/>
          <w:sz w:val="22"/>
          <w:szCs w:val="22"/>
          <w:lang w:eastAsia="en-US"/>
        </w:rPr>
        <w:t xml:space="preserve"> dodávkou tovaru </w:t>
      </w:r>
      <w:r w:rsidRPr="0002698A">
        <w:rPr>
          <w:rFonts w:ascii="Cambria" w:eastAsiaTheme="minorHAnsi" w:hAnsi="Cambria" w:cstheme="minorBidi"/>
          <w:sz w:val="22"/>
          <w:szCs w:val="22"/>
          <w:lang w:eastAsia="en-US"/>
        </w:rPr>
        <w:t xml:space="preserve">po termíne </w:t>
      </w:r>
      <w:r w:rsidR="0044568D" w:rsidRPr="0002698A">
        <w:rPr>
          <w:rFonts w:ascii="Cambria" w:eastAsiaTheme="minorHAnsi" w:hAnsi="Cambria" w:cstheme="minorBidi"/>
          <w:sz w:val="22"/>
          <w:szCs w:val="22"/>
          <w:lang w:eastAsia="en-US"/>
        </w:rPr>
        <w:t>dodania</w:t>
      </w:r>
      <w:r w:rsidRPr="0002698A">
        <w:rPr>
          <w:rFonts w:ascii="Cambria" w:eastAsiaTheme="minorHAnsi" w:hAnsi="Cambria" w:cstheme="minorBidi"/>
          <w:sz w:val="22"/>
          <w:szCs w:val="22"/>
          <w:lang w:eastAsia="en-US"/>
        </w:rPr>
        <w:t xml:space="preserve">, má </w:t>
      </w:r>
      <w:r w:rsidR="00D90B92" w:rsidRPr="0002698A">
        <w:rPr>
          <w:rFonts w:ascii="Cambria" w:eastAsiaTheme="minorHAnsi" w:hAnsi="Cambria" w:cstheme="minorBidi"/>
          <w:sz w:val="22"/>
          <w:szCs w:val="22"/>
          <w:lang w:eastAsia="en-US"/>
        </w:rPr>
        <w:t xml:space="preserve">kupujúci </w:t>
      </w:r>
      <w:r w:rsidRPr="0002698A">
        <w:rPr>
          <w:rFonts w:ascii="Cambria" w:eastAsiaTheme="minorHAnsi" w:hAnsi="Cambria" w:cstheme="minorBidi"/>
          <w:sz w:val="22"/>
          <w:szCs w:val="22"/>
          <w:lang w:eastAsia="en-US"/>
        </w:rPr>
        <w:t>právo uplatniť úrok z omeškania vo výške 0,05% za každý deň omeškania z</w:t>
      </w:r>
      <w:r w:rsidR="00A77FC3" w:rsidRPr="0002698A">
        <w:rPr>
          <w:rFonts w:ascii="Cambria" w:eastAsiaTheme="minorHAnsi" w:hAnsi="Cambria" w:cstheme="minorBidi"/>
          <w:sz w:val="22"/>
          <w:szCs w:val="22"/>
          <w:lang w:eastAsia="en-US"/>
        </w:rPr>
        <w:t> </w:t>
      </w:r>
      <w:r w:rsidRPr="0002698A">
        <w:rPr>
          <w:rFonts w:ascii="Cambria" w:eastAsiaTheme="minorHAnsi" w:hAnsi="Cambria" w:cstheme="minorBidi"/>
          <w:sz w:val="22"/>
          <w:szCs w:val="22"/>
          <w:lang w:eastAsia="en-US"/>
        </w:rPr>
        <w:t>čiastky</w:t>
      </w:r>
      <w:r w:rsidR="00A77FC3" w:rsidRPr="0002698A">
        <w:rPr>
          <w:rFonts w:ascii="Cambria" w:eastAsiaTheme="minorHAnsi" w:hAnsi="Cambria" w:cstheme="minorBidi"/>
          <w:sz w:val="22"/>
          <w:szCs w:val="22"/>
          <w:lang w:eastAsia="en-US"/>
        </w:rPr>
        <w:t xml:space="preserve"> objednávky ktorej sa omeškanie týka</w:t>
      </w:r>
      <w:r w:rsidRPr="0002698A">
        <w:rPr>
          <w:rFonts w:ascii="Cambria" w:eastAsiaTheme="minorHAnsi" w:hAnsi="Cambria" w:cstheme="minorBidi"/>
          <w:sz w:val="22"/>
          <w:szCs w:val="22"/>
          <w:lang w:eastAsia="en-US"/>
        </w:rPr>
        <w:t>.</w:t>
      </w:r>
    </w:p>
    <w:p w14:paraId="2B71ECEC" w14:textId="77777777" w:rsidR="001A31EB" w:rsidRPr="0002698A" w:rsidRDefault="003D42F6">
      <w:pPr>
        <w:keepLines/>
        <w:numPr>
          <w:ilvl w:val="1"/>
          <w:numId w:val="11"/>
        </w:numPr>
        <w:spacing w:after="0" w:line="240" w:lineRule="auto"/>
        <w:ind w:left="426" w:hanging="426"/>
        <w:jc w:val="both"/>
        <w:rPr>
          <w:rFonts w:ascii="Cambria" w:hAnsi="Cambria"/>
        </w:rPr>
      </w:pPr>
      <w:r w:rsidRPr="0002698A">
        <w:rPr>
          <w:rFonts w:ascii="Cambria" w:hAnsi="Cambria"/>
        </w:rPr>
        <w:t>Rozhodnutie požadovať zaplatenie úroku z omeškania, oznámi oprávnená strana doručením penalizačnej faktúry druhej zmluvnej strane.</w:t>
      </w:r>
    </w:p>
    <w:p w14:paraId="4C9AD8C0" w14:textId="77777777" w:rsidR="001A31EB" w:rsidRPr="0002698A" w:rsidRDefault="003D42F6">
      <w:pPr>
        <w:keepLines/>
        <w:numPr>
          <w:ilvl w:val="1"/>
          <w:numId w:val="11"/>
        </w:numPr>
        <w:spacing w:after="0" w:line="240" w:lineRule="auto"/>
        <w:ind w:left="426" w:hanging="426"/>
        <w:jc w:val="both"/>
        <w:rPr>
          <w:rFonts w:ascii="Cambria" w:hAnsi="Cambria"/>
        </w:rPr>
      </w:pPr>
      <w:r w:rsidRPr="0002698A">
        <w:rPr>
          <w:rFonts w:ascii="Cambria" w:hAnsi="Cambria"/>
        </w:rPr>
        <w:t>Uplatnením úroku z omeškania nie je dotknutý nárok na náhradu škody spôsobenej porušením zmluvných povinností.</w:t>
      </w:r>
    </w:p>
    <w:p w14:paraId="6B7A0E5F" w14:textId="77777777" w:rsidR="001A31EB" w:rsidRPr="0002698A" w:rsidRDefault="003D42F6">
      <w:pPr>
        <w:keepLines/>
        <w:numPr>
          <w:ilvl w:val="1"/>
          <w:numId w:val="11"/>
        </w:numPr>
        <w:spacing w:after="0" w:line="240" w:lineRule="auto"/>
        <w:ind w:left="426" w:hanging="426"/>
        <w:jc w:val="both"/>
        <w:rPr>
          <w:rFonts w:ascii="Cambria" w:hAnsi="Cambria"/>
        </w:rPr>
      </w:pPr>
      <w:r w:rsidRPr="0002698A">
        <w:rPr>
          <w:rFonts w:ascii="Cambria" w:hAnsi="Cambria"/>
        </w:rPr>
        <w:t>Zmluvné strany sa zaväzujú, že si budú poskytovať potrebnú súčin</w:t>
      </w:r>
      <w:r w:rsidRPr="0002698A">
        <w:rPr>
          <w:rFonts w:ascii="Cambria" w:hAnsi="Cambria"/>
        </w:rPr>
        <w:softHyphen/>
        <w:t>nosť pri plnení záväzkov z tejto rámcovej dohody a navzájom si budú ozna</w:t>
      </w:r>
      <w:r w:rsidRPr="0002698A">
        <w:rPr>
          <w:rFonts w:ascii="Cambria" w:hAnsi="Cambria"/>
        </w:rPr>
        <w:softHyphen/>
        <w:t>movať všetky okolnos</w:t>
      </w:r>
      <w:r w:rsidRPr="0002698A">
        <w:rPr>
          <w:rFonts w:ascii="Cambria" w:hAnsi="Cambria"/>
        </w:rPr>
        <w:softHyphen/>
        <w:t>ti a informácie, ktoré môžu mať vplyv na uzavie</w:t>
      </w:r>
      <w:r w:rsidRPr="0002698A">
        <w:rPr>
          <w:rFonts w:ascii="Cambria" w:hAnsi="Cambria"/>
        </w:rPr>
        <w:softHyphen/>
        <w:t>ranie jednotlivých čiastkových zmlúv podľa podmienok dohodnutých v tejto rámcovej dohode.</w:t>
      </w:r>
    </w:p>
    <w:p w14:paraId="44863D6F" w14:textId="7C30FD3D" w:rsidR="001A31EB" w:rsidRPr="0002698A" w:rsidRDefault="003D42F6">
      <w:pPr>
        <w:keepLines/>
        <w:numPr>
          <w:ilvl w:val="1"/>
          <w:numId w:val="11"/>
        </w:numPr>
        <w:spacing w:after="0" w:line="240" w:lineRule="auto"/>
        <w:ind w:left="426" w:hanging="426"/>
        <w:jc w:val="both"/>
        <w:rPr>
          <w:rFonts w:ascii="Cambria" w:hAnsi="Cambria"/>
        </w:rPr>
      </w:pPr>
      <w:r w:rsidRPr="0002698A">
        <w:rPr>
          <w:rFonts w:ascii="Cambria" w:hAnsi="Cambria"/>
        </w:rPr>
        <w:t>P</w:t>
      </w:r>
      <w:r w:rsidR="00D77618" w:rsidRPr="0002698A">
        <w:rPr>
          <w:rFonts w:ascii="Cambria" w:hAnsi="Cambria"/>
        </w:rPr>
        <w:t xml:space="preserve">redávajúci </w:t>
      </w:r>
      <w:r w:rsidRPr="0002698A">
        <w:rPr>
          <w:rFonts w:ascii="Cambria" w:hAnsi="Cambria"/>
        </w:rPr>
        <w:t>sa zaväzuje, že bude s</w:t>
      </w:r>
      <w:r w:rsidR="009F1AEC" w:rsidRPr="0002698A">
        <w:rPr>
          <w:rFonts w:ascii="Cambria" w:hAnsi="Cambria"/>
        </w:rPr>
        <w:t xml:space="preserve"> kupujúcim </w:t>
      </w:r>
      <w:r w:rsidRPr="0002698A">
        <w:rPr>
          <w:rFonts w:ascii="Cambria" w:hAnsi="Cambria"/>
        </w:rPr>
        <w:t>bez zbytočného odkladu rokovať o všetkých otázkach, ktoré by mohli negatívne ovplyvniť proces dodania dohodnutého tovaru podľa tejto rámcovej dohody, a že mu bude oznamovať všetky okolnosti, ktoré by mohli ohroziť dohodnutý termín pre dodanie tovaru v zmysle platnej čiastkovej zmluvy.</w:t>
      </w:r>
    </w:p>
    <w:p w14:paraId="41CB007B" w14:textId="77777777" w:rsidR="001A31EB" w:rsidRPr="0002698A" w:rsidRDefault="001A31EB">
      <w:pPr>
        <w:keepLines/>
        <w:jc w:val="both"/>
        <w:rPr>
          <w:rFonts w:ascii="Cambria" w:hAnsi="Cambria"/>
          <w:bCs/>
        </w:rPr>
      </w:pPr>
    </w:p>
    <w:p w14:paraId="23DE41A2" w14:textId="77777777" w:rsidR="001A31EB" w:rsidRPr="0002698A" w:rsidRDefault="003D42F6">
      <w:pPr>
        <w:tabs>
          <w:tab w:val="center" w:pos="4680"/>
        </w:tabs>
        <w:spacing w:after="0"/>
        <w:jc w:val="center"/>
        <w:outlineLvl w:val="0"/>
        <w:rPr>
          <w:rFonts w:ascii="Cambria" w:hAnsi="Cambria"/>
          <w:b/>
          <w:bCs/>
        </w:rPr>
      </w:pPr>
      <w:r w:rsidRPr="0002698A">
        <w:rPr>
          <w:rFonts w:ascii="Cambria" w:hAnsi="Cambria"/>
          <w:b/>
          <w:bCs/>
        </w:rPr>
        <w:t>X.</w:t>
      </w:r>
    </w:p>
    <w:p w14:paraId="20889A40" w14:textId="77777777" w:rsidR="001A31EB" w:rsidRPr="0002698A" w:rsidRDefault="003D42F6">
      <w:pPr>
        <w:tabs>
          <w:tab w:val="center" w:pos="4680"/>
        </w:tabs>
        <w:spacing w:after="0"/>
        <w:jc w:val="center"/>
        <w:rPr>
          <w:rFonts w:ascii="Cambria" w:hAnsi="Cambria"/>
          <w:b/>
          <w:bCs/>
        </w:rPr>
      </w:pPr>
      <w:r w:rsidRPr="0002698A">
        <w:rPr>
          <w:rFonts w:ascii="Cambria" w:hAnsi="Cambria"/>
          <w:b/>
          <w:bCs/>
        </w:rPr>
        <w:t>Zodpovednosť za škodu</w:t>
      </w:r>
    </w:p>
    <w:p w14:paraId="33925E25" w14:textId="77777777" w:rsidR="001A31EB" w:rsidRPr="0002698A" w:rsidRDefault="001A31EB">
      <w:pPr>
        <w:pStyle w:val="Bezriadkovania"/>
        <w:rPr>
          <w:rFonts w:ascii="Cambria" w:hAnsi="Cambria"/>
        </w:rPr>
      </w:pPr>
    </w:p>
    <w:p w14:paraId="11328391" w14:textId="77777777" w:rsidR="001A31EB" w:rsidRPr="0002698A" w:rsidRDefault="003D42F6">
      <w:pPr>
        <w:keepLines/>
        <w:numPr>
          <w:ilvl w:val="1"/>
          <w:numId w:val="12"/>
        </w:numPr>
        <w:spacing w:after="0" w:line="240" w:lineRule="auto"/>
        <w:ind w:left="360" w:hanging="502"/>
        <w:jc w:val="both"/>
        <w:rPr>
          <w:rFonts w:ascii="Cambria" w:hAnsi="Cambria"/>
        </w:rPr>
      </w:pPr>
      <w:r w:rsidRPr="0002698A">
        <w:rPr>
          <w:rFonts w:ascii="Cambria" w:hAnsi="Cambria"/>
        </w:rPr>
        <w:t>Každá zmluvná strana zodpovedá za priamu, zavinenú škodu spôsobenú druhej zmluvnej strane v súvislosti s  plnením príslušnej čiastkovej zmluvy za ďalej uvedených podmienok.</w:t>
      </w:r>
    </w:p>
    <w:p w14:paraId="59EE0826" w14:textId="77777777" w:rsidR="001A31EB" w:rsidRPr="0002698A" w:rsidRDefault="003D42F6">
      <w:pPr>
        <w:keepLines/>
        <w:numPr>
          <w:ilvl w:val="1"/>
          <w:numId w:val="12"/>
        </w:numPr>
        <w:spacing w:after="0" w:line="240" w:lineRule="auto"/>
        <w:ind w:left="360" w:hanging="502"/>
        <w:jc w:val="both"/>
        <w:rPr>
          <w:rFonts w:ascii="Cambria" w:hAnsi="Cambria"/>
        </w:rPr>
      </w:pPr>
      <w:r w:rsidRPr="0002698A">
        <w:rPr>
          <w:rFonts w:ascii="Cambria" w:hAnsi="Cambria"/>
        </w:rPr>
        <w:t>Vzniknutá škoda bude poškodenej zmluvnej strane uhradená za predpokladu riadneho preukázania jej vzniku, výšky, porušenia zmluvnej povinnosti a príčinnej súvislosti medzi týmto porušením a vznikom škody, ak navrátenie veci do pôvodného stavu nie je možné.</w:t>
      </w:r>
    </w:p>
    <w:p w14:paraId="1BBB75AB" w14:textId="77777777" w:rsidR="001A31EB" w:rsidRPr="0002698A" w:rsidRDefault="003D42F6">
      <w:pPr>
        <w:keepLines/>
        <w:numPr>
          <w:ilvl w:val="1"/>
          <w:numId w:val="12"/>
        </w:numPr>
        <w:spacing w:after="0" w:line="240" w:lineRule="auto"/>
        <w:ind w:left="360" w:hanging="502"/>
        <w:jc w:val="both"/>
        <w:rPr>
          <w:rFonts w:ascii="Cambria" w:hAnsi="Cambria"/>
        </w:rPr>
      </w:pPr>
      <w:r w:rsidRPr="0002698A">
        <w:rPr>
          <w:rFonts w:ascii="Cambria" w:hAnsi="Cambria"/>
        </w:rPr>
        <w:lastRenderedPageBreak/>
        <w:t xml:space="preserve">Žiadna zmluvná strana nebude zodpovedná druhej zmluvnej strane za nesplnenie alebo omeškanie s plnením svojich zmluvných záväzkov, ak takéto neplnenie bude vychádzať celkom alebo čiastočne z okolností  vylučujúcich zodpovednosť. Účinky vylučujúce zodpovednosť sú obmedzené na dobu, pokiaľ trvá prekážka, s ktorou sú účinky spojené. </w:t>
      </w:r>
    </w:p>
    <w:p w14:paraId="019DEF20" w14:textId="77777777" w:rsidR="001A31EB" w:rsidRPr="0002698A" w:rsidRDefault="003D42F6">
      <w:pPr>
        <w:keepLines/>
        <w:numPr>
          <w:ilvl w:val="1"/>
          <w:numId w:val="12"/>
        </w:numPr>
        <w:spacing w:after="0" w:line="240" w:lineRule="auto"/>
        <w:ind w:left="360" w:hanging="502"/>
        <w:jc w:val="both"/>
        <w:rPr>
          <w:rFonts w:ascii="Cambria" w:hAnsi="Cambria"/>
        </w:rPr>
      </w:pPr>
      <w:r w:rsidRPr="0002698A">
        <w:rPr>
          <w:rFonts w:ascii="Cambria" w:hAnsi="Cambria"/>
        </w:rPr>
        <w:t>Ustanovenie bodu 10.3 tohto článku sa uplatní za predpokladu, že druhá zmluvná strana bola oboznámená písomne o týchto okolnostiach a predpokladanej dobe ich trvania postihnutou zmluvnou stranou, ako náhle sa o ich výskyte dozvedela.</w:t>
      </w:r>
    </w:p>
    <w:p w14:paraId="22EB557A" w14:textId="77777777" w:rsidR="001A31EB" w:rsidRPr="0002698A" w:rsidRDefault="001A31EB">
      <w:pPr>
        <w:pStyle w:val="Bezriadkovania"/>
        <w:rPr>
          <w:rFonts w:ascii="Cambria" w:hAnsi="Cambria"/>
        </w:rPr>
      </w:pPr>
    </w:p>
    <w:p w14:paraId="393ADB4D" w14:textId="77777777" w:rsidR="001A31EB" w:rsidRPr="0002698A" w:rsidRDefault="003D42F6">
      <w:pPr>
        <w:keepLines/>
        <w:spacing w:after="0"/>
        <w:jc w:val="center"/>
        <w:outlineLvl w:val="0"/>
        <w:rPr>
          <w:rFonts w:ascii="Cambria" w:hAnsi="Cambria"/>
          <w:b/>
          <w:bCs/>
        </w:rPr>
      </w:pPr>
      <w:r w:rsidRPr="0002698A">
        <w:rPr>
          <w:rFonts w:ascii="Cambria" w:hAnsi="Cambria"/>
          <w:b/>
          <w:bCs/>
        </w:rPr>
        <w:t>XI.</w:t>
      </w:r>
    </w:p>
    <w:p w14:paraId="21FBDDDF" w14:textId="77777777" w:rsidR="001A31EB" w:rsidRPr="0002698A" w:rsidRDefault="003D42F6">
      <w:pPr>
        <w:spacing w:after="0"/>
        <w:ind w:left="705" w:hanging="705"/>
        <w:jc w:val="center"/>
        <w:rPr>
          <w:rFonts w:ascii="Cambria" w:hAnsi="Cambria"/>
          <w:b/>
        </w:rPr>
      </w:pPr>
      <w:r w:rsidRPr="0002698A">
        <w:rPr>
          <w:rFonts w:ascii="Cambria" w:hAnsi="Cambria"/>
          <w:b/>
        </w:rPr>
        <w:t>Doba platnosti rámcovej dohody</w:t>
      </w:r>
    </w:p>
    <w:p w14:paraId="567B7B58" w14:textId="77777777" w:rsidR="001A31EB" w:rsidRPr="0002698A" w:rsidRDefault="001A31EB">
      <w:pPr>
        <w:pStyle w:val="Bezriadkovania"/>
        <w:rPr>
          <w:rFonts w:ascii="Cambria" w:hAnsi="Cambria"/>
        </w:rPr>
      </w:pPr>
    </w:p>
    <w:p w14:paraId="5A37B5CF" w14:textId="4E936ABC" w:rsidR="001A31EB" w:rsidRPr="0002698A" w:rsidRDefault="003D42F6">
      <w:pPr>
        <w:pStyle w:val="PredformtovanHTML"/>
        <w:shd w:val="clear" w:color="auto" w:fill="FFFFFF"/>
        <w:tabs>
          <w:tab w:val="clear" w:pos="916"/>
        </w:tabs>
        <w:ind w:left="426" w:hanging="426"/>
        <w:jc w:val="both"/>
        <w:rPr>
          <w:rFonts w:ascii="Cambria" w:hAnsi="Cambria" w:cs="Times New Roman"/>
          <w:sz w:val="22"/>
          <w:szCs w:val="22"/>
          <w:lang w:val="sk-SK" w:eastAsia="sk-SK"/>
        </w:rPr>
      </w:pPr>
      <w:r w:rsidRPr="0002698A">
        <w:rPr>
          <w:rFonts w:ascii="Cambria" w:hAnsi="Cambria" w:cs="Times New Roman"/>
          <w:sz w:val="22"/>
          <w:szCs w:val="22"/>
          <w:lang w:val="sk-SK"/>
        </w:rPr>
        <w:t xml:space="preserve">11.1 </w:t>
      </w:r>
      <w:r w:rsidRPr="0002698A">
        <w:rPr>
          <w:rFonts w:ascii="Cambria" w:hAnsi="Cambria" w:cs="Times New Roman"/>
          <w:sz w:val="22"/>
          <w:szCs w:val="22"/>
          <w:lang w:val="sk-SK" w:eastAsia="sk-SK"/>
        </w:rPr>
        <w:t xml:space="preserve">Táto rámcová dohoda sa uzatvára na dobu určitú, a to od </w:t>
      </w:r>
      <w:r w:rsidR="0026041B" w:rsidRPr="0026041B">
        <w:rPr>
          <w:rFonts w:ascii="Cambria" w:hAnsi="Cambria" w:cs="Times New Roman"/>
          <w:b/>
          <w:bCs/>
          <w:sz w:val="22"/>
          <w:szCs w:val="22"/>
          <w:lang w:val="sk-SK" w:eastAsia="sk-SK"/>
        </w:rPr>
        <w:t>XX</w:t>
      </w:r>
      <w:r w:rsidR="00794083" w:rsidRPr="0026041B">
        <w:rPr>
          <w:rFonts w:ascii="Cambria" w:hAnsi="Cambria" w:cs="Times New Roman"/>
          <w:b/>
          <w:bCs/>
          <w:sz w:val="22"/>
          <w:szCs w:val="22"/>
          <w:shd w:val="clear" w:color="auto" w:fill="FFFFFF"/>
          <w:lang w:val="sk-SK" w:eastAsia="sk-SK"/>
        </w:rPr>
        <w:t>.</w:t>
      </w:r>
      <w:r w:rsidR="0026041B" w:rsidRPr="0026041B">
        <w:rPr>
          <w:rFonts w:ascii="Cambria" w:hAnsi="Cambria" w:cs="Times New Roman"/>
          <w:b/>
          <w:bCs/>
          <w:sz w:val="22"/>
          <w:szCs w:val="22"/>
          <w:shd w:val="clear" w:color="auto" w:fill="FFFFFF"/>
          <w:lang w:val="sk-SK" w:eastAsia="sk-SK"/>
        </w:rPr>
        <w:t>XX</w:t>
      </w:r>
      <w:r w:rsidRPr="0026041B">
        <w:rPr>
          <w:rFonts w:ascii="Cambria" w:hAnsi="Cambria" w:cs="Times New Roman"/>
          <w:b/>
          <w:bCs/>
          <w:sz w:val="22"/>
          <w:szCs w:val="22"/>
          <w:shd w:val="clear" w:color="auto" w:fill="FFFFFF"/>
          <w:lang w:val="sk-SK" w:eastAsia="sk-SK"/>
        </w:rPr>
        <w:t>.202</w:t>
      </w:r>
      <w:r w:rsidR="0026041B" w:rsidRPr="0026041B">
        <w:rPr>
          <w:rFonts w:ascii="Cambria" w:hAnsi="Cambria" w:cs="Times New Roman"/>
          <w:b/>
          <w:bCs/>
          <w:sz w:val="22"/>
          <w:szCs w:val="22"/>
          <w:shd w:val="clear" w:color="auto" w:fill="FFFFFF"/>
          <w:lang w:val="sk-SK" w:eastAsia="sk-SK"/>
        </w:rPr>
        <w:t>4</w:t>
      </w:r>
      <w:r w:rsidRPr="0002698A">
        <w:rPr>
          <w:rFonts w:ascii="Cambria" w:hAnsi="Cambria" w:cs="Times New Roman"/>
          <w:sz w:val="22"/>
          <w:szCs w:val="22"/>
          <w:shd w:val="clear" w:color="auto" w:fill="FFFFFF"/>
          <w:lang w:val="sk-SK" w:eastAsia="sk-SK"/>
        </w:rPr>
        <w:t xml:space="preserve"> respektíve odo dňa nadobudnutia jej účinnosti</w:t>
      </w:r>
      <w:r w:rsidR="00E2170C" w:rsidRPr="0002698A">
        <w:rPr>
          <w:rFonts w:ascii="Cambria" w:hAnsi="Cambria" w:cs="Times New Roman"/>
          <w:sz w:val="22"/>
          <w:szCs w:val="22"/>
          <w:shd w:val="clear" w:color="auto" w:fill="FFFFFF"/>
          <w:lang w:val="sk-SK" w:eastAsia="sk-SK"/>
        </w:rPr>
        <w:t xml:space="preserve"> na 12 mesiacov</w:t>
      </w:r>
      <w:r w:rsidR="00197D2A" w:rsidRPr="0002698A">
        <w:rPr>
          <w:rFonts w:ascii="Cambria" w:hAnsi="Cambria" w:cs="Times New Roman"/>
          <w:sz w:val="22"/>
          <w:szCs w:val="22"/>
          <w:shd w:val="clear" w:color="auto" w:fill="FFFFFF"/>
          <w:lang w:val="sk-SK" w:eastAsia="sk-SK"/>
        </w:rPr>
        <w:t>, alebo</w:t>
      </w:r>
      <w:r w:rsidRPr="0002698A">
        <w:rPr>
          <w:rFonts w:ascii="Cambria" w:hAnsi="Cambria" w:cs="Times New Roman"/>
          <w:sz w:val="22"/>
          <w:szCs w:val="22"/>
          <w:shd w:val="clear" w:color="auto" w:fill="FFFFFF"/>
          <w:lang w:val="sk-SK" w:eastAsia="sk-SK"/>
        </w:rPr>
        <w:t xml:space="preserve"> vyčerpania finančného limitu vo výške </w:t>
      </w:r>
      <w:r w:rsidR="00C84AEA">
        <w:rPr>
          <w:rFonts w:ascii="Cambria" w:hAnsi="Cambria" w:cs="Times New Roman"/>
          <w:b/>
          <w:bCs/>
          <w:color w:val="000000"/>
          <w:sz w:val="22"/>
          <w:szCs w:val="22"/>
          <w:shd w:val="clear" w:color="auto" w:fill="FFFFFF"/>
          <w:lang w:val="sk-SK" w:eastAsia="sk-SK"/>
        </w:rPr>
        <w:t>XX XXX</w:t>
      </w:r>
      <w:r w:rsidRPr="0002698A">
        <w:rPr>
          <w:rFonts w:ascii="Cambria" w:hAnsi="Cambria" w:cs="Times New Roman"/>
          <w:b/>
          <w:bCs/>
          <w:color w:val="000000"/>
          <w:sz w:val="22"/>
          <w:szCs w:val="22"/>
          <w:shd w:val="clear" w:color="auto" w:fill="FFFFFF"/>
          <w:lang w:val="sk-SK" w:eastAsia="sk-SK"/>
        </w:rPr>
        <w:t xml:space="preserve"> </w:t>
      </w:r>
      <w:r w:rsidRPr="0002698A">
        <w:rPr>
          <w:rFonts w:ascii="Cambria" w:hAnsi="Cambria" w:cs="Times New Roman"/>
          <w:b/>
          <w:bCs/>
          <w:sz w:val="22"/>
          <w:szCs w:val="22"/>
          <w:shd w:val="clear" w:color="auto" w:fill="FFFFFF"/>
          <w:lang w:val="sk-SK" w:eastAsia="sk-SK"/>
        </w:rPr>
        <w:t>€ bez DPH</w:t>
      </w:r>
      <w:r w:rsidRPr="0002698A">
        <w:rPr>
          <w:rFonts w:ascii="Cambria" w:hAnsi="Cambria" w:cs="Times New Roman"/>
          <w:sz w:val="22"/>
          <w:szCs w:val="22"/>
          <w:shd w:val="clear" w:color="auto" w:fill="FFFFFF"/>
          <w:lang w:val="sk-SK" w:eastAsia="sk-SK"/>
        </w:rPr>
        <w:t xml:space="preserve">, ktorý má </w:t>
      </w:r>
      <w:r w:rsidR="00280FD9" w:rsidRPr="0002698A">
        <w:rPr>
          <w:rFonts w:ascii="Cambria" w:hAnsi="Cambria" w:cs="Times New Roman"/>
          <w:sz w:val="22"/>
          <w:szCs w:val="22"/>
          <w:shd w:val="clear" w:color="auto" w:fill="FFFFFF"/>
          <w:lang w:val="sk-SK" w:eastAsia="sk-SK"/>
        </w:rPr>
        <w:t>kupujúci</w:t>
      </w:r>
      <w:r w:rsidR="009E5E21" w:rsidRPr="0002698A">
        <w:rPr>
          <w:rFonts w:ascii="Cambria" w:hAnsi="Cambria" w:cs="Times New Roman"/>
          <w:sz w:val="22"/>
          <w:szCs w:val="22"/>
          <w:shd w:val="clear" w:color="auto" w:fill="FFFFFF"/>
          <w:lang w:val="sk-SK" w:eastAsia="sk-SK"/>
        </w:rPr>
        <w:t xml:space="preserve"> </w:t>
      </w:r>
      <w:r w:rsidRPr="0002698A">
        <w:rPr>
          <w:rFonts w:ascii="Cambria" w:hAnsi="Cambria" w:cs="Times New Roman"/>
          <w:sz w:val="22"/>
          <w:szCs w:val="22"/>
          <w:shd w:val="clear" w:color="auto" w:fill="FFFFFF"/>
          <w:lang w:val="sk-SK" w:eastAsia="sk-SK"/>
        </w:rPr>
        <w:t>na tento účel vyhradený, po</w:t>
      </w:r>
      <w:r w:rsidRPr="0002698A">
        <w:rPr>
          <w:rFonts w:ascii="Cambria" w:hAnsi="Cambria" w:cs="Times New Roman"/>
          <w:sz w:val="22"/>
          <w:szCs w:val="22"/>
          <w:lang w:val="sk-SK" w:eastAsia="sk-SK"/>
        </w:rPr>
        <w:t>dľa toho, ktorá z uvedených skutočností nastane skôr.</w:t>
      </w:r>
    </w:p>
    <w:p w14:paraId="2646B40C" w14:textId="77777777" w:rsidR="001A31EB" w:rsidRPr="0002698A" w:rsidRDefault="001A31EB">
      <w:pPr>
        <w:pStyle w:val="PredformtovanHTML"/>
        <w:shd w:val="clear" w:color="auto" w:fill="FFFFFF"/>
        <w:tabs>
          <w:tab w:val="clear" w:pos="916"/>
        </w:tabs>
        <w:ind w:left="426" w:hanging="426"/>
        <w:jc w:val="both"/>
        <w:rPr>
          <w:rFonts w:ascii="Cambria" w:hAnsi="Cambria" w:cs="Times New Roman"/>
          <w:sz w:val="22"/>
          <w:szCs w:val="22"/>
          <w:lang w:val="sk-SK" w:eastAsia="sk-SK"/>
        </w:rPr>
      </w:pPr>
    </w:p>
    <w:p w14:paraId="0175EEC7" w14:textId="77777777" w:rsidR="001A31EB" w:rsidRPr="0002698A" w:rsidRDefault="003D42F6">
      <w:pPr>
        <w:tabs>
          <w:tab w:val="center" w:pos="4680"/>
        </w:tabs>
        <w:spacing w:after="0"/>
        <w:jc w:val="center"/>
        <w:outlineLvl w:val="0"/>
        <w:rPr>
          <w:rFonts w:ascii="Cambria" w:hAnsi="Cambria"/>
          <w:b/>
          <w:bCs/>
        </w:rPr>
      </w:pPr>
      <w:r w:rsidRPr="0002698A">
        <w:rPr>
          <w:rFonts w:ascii="Cambria" w:hAnsi="Cambria"/>
          <w:b/>
          <w:bCs/>
        </w:rPr>
        <w:t>XII.</w:t>
      </w:r>
    </w:p>
    <w:p w14:paraId="24560789" w14:textId="77777777" w:rsidR="001A31EB" w:rsidRPr="0002698A" w:rsidRDefault="003D42F6">
      <w:pPr>
        <w:keepLines/>
        <w:spacing w:after="0"/>
        <w:jc w:val="center"/>
        <w:rPr>
          <w:rFonts w:ascii="Cambria" w:hAnsi="Cambria"/>
          <w:b/>
        </w:rPr>
      </w:pPr>
      <w:r w:rsidRPr="0002698A">
        <w:rPr>
          <w:rFonts w:ascii="Cambria" w:hAnsi="Cambria"/>
          <w:b/>
        </w:rPr>
        <w:t>Odstúpenie od  rámcovej dohody, čiastkovej zmluvy, výpoveď rámcovej dohody a úhrada súvisiacich nákladov a využitie subdodávateľov</w:t>
      </w:r>
    </w:p>
    <w:p w14:paraId="136BD1F0" w14:textId="77777777" w:rsidR="001A31EB" w:rsidRPr="0002698A" w:rsidRDefault="001A31EB">
      <w:pPr>
        <w:pStyle w:val="Bezriadkovania"/>
        <w:rPr>
          <w:rFonts w:ascii="Cambria" w:hAnsi="Cambria"/>
        </w:rPr>
      </w:pPr>
    </w:p>
    <w:p w14:paraId="2A61A7E3" w14:textId="71026203" w:rsidR="001A31EB" w:rsidRPr="0002698A" w:rsidRDefault="003D42F6" w:rsidP="00197D2A">
      <w:pPr>
        <w:widowControl w:val="0"/>
        <w:numPr>
          <w:ilvl w:val="1"/>
          <w:numId w:val="13"/>
        </w:numPr>
        <w:spacing w:after="0" w:line="240" w:lineRule="auto"/>
        <w:ind w:left="567" w:hanging="567"/>
        <w:jc w:val="both"/>
        <w:rPr>
          <w:rFonts w:ascii="Cambria" w:hAnsi="Cambria"/>
        </w:rPr>
      </w:pPr>
      <w:r w:rsidRPr="0002698A">
        <w:rPr>
          <w:rFonts w:ascii="Cambria" w:hAnsi="Cambria"/>
        </w:rPr>
        <w:t xml:space="preserve">Pred uplynutím dohodnutej doby platnosti podľa článku </w:t>
      </w:r>
      <w:r w:rsidR="007E13B0" w:rsidRPr="0002698A">
        <w:rPr>
          <w:rFonts w:ascii="Cambria" w:hAnsi="Cambria"/>
        </w:rPr>
        <w:t>X</w:t>
      </w:r>
      <w:r w:rsidRPr="0002698A">
        <w:rPr>
          <w:rFonts w:ascii="Cambria" w:hAnsi="Cambria"/>
        </w:rPr>
        <w:t>I. rámcovej dohody možno túto rámcovú dohodu ukončiť:</w:t>
      </w:r>
    </w:p>
    <w:p w14:paraId="1A832EB1" w14:textId="77777777" w:rsidR="0016461B" w:rsidRPr="0002698A" w:rsidRDefault="0016461B" w:rsidP="0016461B">
      <w:pPr>
        <w:pStyle w:val="Bezriadkovania"/>
        <w:rPr>
          <w:rFonts w:ascii="Cambria" w:hAnsi="Cambria"/>
        </w:rPr>
      </w:pPr>
    </w:p>
    <w:p w14:paraId="7F727A6D" w14:textId="77777777" w:rsidR="001A31EB" w:rsidRPr="0002698A" w:rsidRDefault="003D42F6">
      <w:pPr>
        <w:pStyle w:val="WW-Zkladntext2"/>
        <w:rPr>
          <w:rFonts w:ascii="Cambria" w:hAnsi="Cambria"/>
          <w:sz w:val="22"/>
          <w:szCs w:val="22"/>
        </w:rPr>
      </w:pPr>
      <w:r w:rsidRPr="0002698A">
        <w:rPr>
          <w:rFonts w:ascii="Cambria" w:hAnsi="Cambria"/>
          <w:sz w:val="22"/>
          <w:szCs w:val="22"/>
        </w:rPr>
        <w:t>12.1.1</w:t>
      </w:r>
      <w:r w:rsidRPr="0002698A">
        <w:rPr>
          <w:rFonts w:ascii="Cambria" w:hAnsi="Cambria"/>
          <w:sz w:val="22"/>
          <w:szCs w:val="22"/>
        </w:rPr>
        <w:tab/>
        <w:t>kedykoľvek písomnou dohodou zmluvných strán</w:t>
      </w:r>
    </w:p>
    <w:p w14:paraId="65CFB0AD" w14:textId="5F369BA0" w:rsidR="001A31EB" w:rsidRPr="0002698A" w:rsidRDefault="003D42F6">
      <w:pPr>
        <w:pStyle w:val="WW-Zkladntext2"/>
        <w:ind w:left="720" w:hanging="720"/>
        <w:rPr>
          <w:rFonts w:ascii="Cambria" w:hAnsi="Cambria"/>
          <w:sz w:val="22"/>
          <w:szCs w:val="22"/>
        </w:rPr>
      </w:pPr>
      <w:r w:rsidRPr="0002698A">
        <w:rPr>
          <w:rFonts w:ascii="Cambria" w:hAnsi="Cambria"/>
          <w:sz w:val="22"/>
          <w:szCs w:val="22"/>
        </w:rPr>
        <w:t>12.1.2</w:t>
      </w:r>
      <w:r w:rsidRPr="0002698A">
        <w:rPr>
          <w:rFonts w:ascii="Cambria" w:hAnsi="Cambria"/>
          <w:sz w:val="22"/>
          <w:szCs w:val="22"/>
        </w:rPr>
        <w:tab/>
        <w:t xml:space="preserve">odstúpením od rámcovej dohody </w:t>
      </w:r>
      <w:r w:rsidR="00AC0BFD" w:rsidRPr="0002698A">
        <w:rPr>
          <w:rFonts w:ascii="Cambria" w:hAnsi="Cambria"/>
          <w:sz w:val="22"/>
          <w:szCs w:val="22"/>
        </w:rPr>
        <w:t>podľa</w:t>
      </w:r>
      <w:r w:rsidRPr="0002698A">
        <w:rPr>
          <w:rFonts w:ascii="Cambria" w:hAnsi="Cambria"/>
          <w:sz w:val="22"/>
          <w:szCs w:val="22"/>
        </w:rPr>
        <w:t xml:space="preserve"> § 344 a </w:t>
      </w:r>
      <w:proofErr w:type="spellStart"/>
      <w:r w:rsidRPr="0002698A">
        <w:rPr>
          <w:rFonts w:ascii="Cambria" w:hAnsi="Cambria"/>
          <w:sz w:val="22"/>
          <w:szCs w:val="22"/>
        </w:rPr>
        <w:t>nasl</w:t>
      </w:r>
      <w:proofErr w:type="spellEnd"/>
      <w:r w:rsidRPr="0002698A">
        <w:rPr>
          <w:rFonts w:ascii="Cambria" w:hAnsi="Cambria"/>
          <w:sz w:val="22"/>
          <w:szCs w:val="22"/>
        </w:rPr>
        <w:t>. Obchodného zákonníka</w:t>
      </w:r>
    </w:p>
    <w:p w14:paraId="6BB9D5DB" w14:textId="61E8E1FF" w:rsidR="001A31EB" w:rsidRPr="0002698A" w:rsidRDefault="003D42F6">
      <w:pPr>
        <w:pStyle w:val="WW-Zkladntext2"/>
        <w:ind w:left="709" w:hanging="709"/>
        <w:rPr>
          <w:rFonts w:ascii="Cambria" w:hAnsi="Cambria"/>
          <w:sz w:val="22"/>
          <w:szCs w:val="22"/>
        </w:rPr>
      </w:pPr>
      <w:r w:rsidRPr="0002698A">
        <w:rPr>
          <w:rFonts w:ascii="Cambria" w:hAnsi="Cambria"/>
          <w:sz w:val="22"/>
          <w:szCs w:val="22"/>
        </w:rPr>
        <w:t>12.1.3</w:t>
      </w:r>
      <w:r w:rsidRPr="0002698A">
        <w:rPr>
          <w:rFonts w:ascii="Cambria" w:hAnsi="Cambria"/>
          <w:sz w:val="22"/>
          <w:szCs w:val="22"/>
        </w:rPr>
        <w:tab/>
        <w:t xml:space="preserve">výpoveďou zo strany </w:t>
      </w:r>
      <w:r w:rsidR="009E5E21" w:rsidRPr="0002698A">
        <w:rPr>
          <w:rFonts w:ascii="Cambria" w:hAnsi="Cambria"/>
          <w:sz w:val="22"/>
          <w:szCs w:val="22"/>
        </w:rPr>
        <w:t>kupujúceho</w:t>
      </w:r>
      <w:r w:rsidRPr="0002698A">
        <w:rPr>
          <w:rFonts w:ascii="Cambria" w:hAnsi="Cambria"/>
          <w:sz w:val="22"/>
          <w:szCs w:val="22"/>
        </w:rPr>
        <w:t xml:space="preserve"> aj bez udania dôvodu, pričom výpovedná lehota sa stanovuje na tri mesiace, počítajúc od prvého dňa mesiaca nasledujúceho po doručení výpovede </w:t>
      </w:r>
      <w:r w:rsidR="00FA1CE3" w:rsidRPr="0002698A">
        <w:rPr>
          <w:rFonts w:ascii="Cambria" w:hAnsi="Cambria"/>
          <w:sz w:val="22"/>
          <w:szCs w:val="22"/>
        </w:rPr>
        <w:t>predávajúcemu</w:t>
      </w:r>
      <w:r w:rsidRPr="0002698A">
        <w:rPr>
          <w:rFonts w:ascii="Cambria" w:hAnsi="Cambria"/>
          <w:sz w:val="22"/>
          <w:szCs w:val="22"/>
        </w:rPr>
        <w:t>.</w:t>
      </w:r>
    </w:p>
    <w:p w14:paraId="534E19CF" w14:textId="77777777" w:rsidR="001A31EB" w:rsidRPr="0002698A" w:rsidRDefault="001A31EB">
      <w:pPr>
        <w:pStyle w:val="WW-Zkladntext2"/>
        <w:ind w:left="1407" w:hanging="862"/>
        <w:rPr>
          <w:rFonts w:ascii="Cambria" w:hAnsi="Cambria"/>
          <w:sz w:val="22"/>
          <w:szCs w:val="22"/>
        </w:rPr>
      </w:pPr>
    </w:p>
    <w:p w14:paraId="7640FFB9" w14:textId="61815E95" w:rsidR="001A31EB" w:rsidRPr="0002698A" w:rsidRDefault="003D42F6">
      <w:pPr>
        <w:pStyle w:val="WW-Zkladntext2"/>
        <w:numPr>
          <w:ilvl w:val="1"/>
          <w:numId w:val="13"/>
        </w:numPr>
        <w:ind w:left="567" w:hanging="567"/>
        <w:rPr>
          <w:rFonts w:ascii="Cambria" w:hAnsi="Cambria"/>
          <w:sz w:val="22"/>
          <w:szCs w:val="22"/>
        </w:rPr>
      </w:pPr>
      <w:r w:rsidRPr="0002698A">
        <w:rPr>
          <w:rFonts w:ascii="Cambria" w:hAnsi="Cambria"/>
          <w:sz w:val="22"/>
          <w:szCs w:val="22"/>
        </w:rPr>
        <w:t xml:space="preserve">Ak sa porušenie zmluvnej povinnosti zmluvnou stranou považuje v zmysle tejto rámcovej dohody alebo </w:t>
      </w:r>
      <w:r w:rsidR="00E07888" w:rsidRPr="0002698A">
        <w:rPr>
          <w:rFonts w:ascii="Cambria" w:hAnsi="Cambria"/>
          <w:sz w:val="22"/>
          <w:szCs w:val="22"/>
        </w:rPr>
        <w:t>podľa</w:t>
      </w:r>
      <w:r w:rsidRPr="0002698A">
        <w:rPr>
          <w:rFonts w:ascii="Cambria" w:hAnsi="Cambria"/>
          <w:sz w:val="22"/>
          <w:szCs w:val="22"/>
        </w:rPr>
        <w:t xml:space="preserve"> § 345 Obchodného zákonníka za podstatné porušenie zmluvy, môže oprávnená strana od rámcovej dohody odstúpiť, pokiaľ to písomne oznámi druhej zmluvnej strane bez zbytočného odkladu, najneskôr však do 15 dní po tom, ako sa o porušení dozvedela. </w:t>
      </w:r>
    </w:p>
    <w:p w14:paraId="369F6121" w14:textId="77777777" w:rsidR="001A31EB" w:rsidRPr="0002698A" w:rsidRDefault="003D42F6">
      <w:pPr>
        <w:pStyle w:val="WW-Zkladntext2"/>
        <w:numPr>
          <w:ilvl w:val="1"/>
          <w:numId w:val="13"/>
        </w:numPr>
        <w:ind w:left="567" w:hanging="567"/>
        <w:rPr>
          <w:rFonts w:ascii="Cambria" w:hAnsi="Cambria"/>
          <w:sz w:val="22"/>
          <w:szCs w:val="22"/>
        </w:rPr>
      </w:pPr>
      <w:r w:rsidRPr="0002698A">
        <w:rPr>
          <w:rFonts w:ascii="Cambria" w:hAnsi="Cambria"/>
          <w:sz w:val="22"/>
          <w:szCs w:val="22"/>
        </w:rPr>
        <w:t xml:space="preserve">Za podstatné porušenie rámcovej dohody sa považuje: </w:t>
      </w:r>
    </w:p>
    <w:p w14:paraId="14B010B1" w14:textId="77777777" w:rsidR="00755855" w:rsidRPr="0002698A" w:rsidRDefault="00755855" w:rsidP="00755855">
      <w:pPr>
        <w:pStyle w:val="WW-Zkladntext2"/>
        <w:ind w:left="567"/>
        <w:rPr>
          <w:rFonts w:ascii="Cambria" w:hAnsi="Cambria"/>
          <w:sz w:val="22"/>
          <w:szCs w:val="22"/>
        </w:rPr>
      </w:pPr>
    </w:p>
    <w:p w14:paraId="1B5E11D2" w14:textId="32C2AE86" w:rsidR="001A31EB" w:rsidRPr="0002698A" w:rsidRDefault="003D42F6">
      <w:pPr>
        <w:ind w:left="851" w:hanging="851"/>
        <w:jc w:val="both"/>
        <w:rPr>
          <w:rFonts w:ascii="Cambria" w:hAnsi="Cambria"/>
        </w:rPr>
      </w:pPr>
      <w:r w:rsidRPr="0002698A">
        <w:rPr>
          <w:rFonts w:ascii="Cambria" w:hAnsi="Cambria"/>
        </w:rPr>
        <w:t>12.3.1.1</w:t>
      </w:r>
      <w:r w:rsidRPr="0002698A">
        <w:rPr>
          <w:rFonts w:ascii="Cambria" w:hAnsi="Cambria"/>
        </w:rPr>
        <w:tab/>
      </w:r>
      <w:r w:rsidRPr="0002698A">
        <w:rPr>
          <w:rFonts w:ascii="Cambria" w:hAnsi="Cambria"/>
        </w:rPr>
        <w:tab/>
        <w:t xml:space="preserve">meškanie </w:t>
      </w:r>
      <w:r w:rsidR="00FA1CE3" w:rsidRPr="0002698A">
        <w:rPr>
          <w:rFonts w:ascii="Cambria" w:hAnsi="Cambria"/>
        </w:rPr>
        <w:t>predávajúceho</w:t>
      </w:r>
      <w:r w:rsidRPr="0002698A">
        <w:rPr>
          <w:rFonts w:ascii="Cambria" w:hAnsi="Cambria"/>
        </w:rPr>
        <w:t xml:space="preserve"> s dodaním  </w:t>
      </w:r>
      <w:r w:rsidR="00FA1CE3" w:rsidRPr="0002698A">
        <w:rPr>
          <w:rFonts w:ascii="Cambria" w:hAnsi="Cambria"/>
        </w:rPr>
        <w:t xml:space="preserve">objednaného </w:t>
      </w:r>
      <w:r w:rsidRPr="0002698A">
        <w:rPr>
          <w:rFonts w:ascii="Cambria" w:hAnsi="Cambria"/>
        </w:rPr>
        <w:t>tovaru o viac ako 10 dní</w:t>
      </w:r>
      <w:r w:rsidR="00B82392" w:rsidRPr="0002698A">
        <w:rPr>
          <w:rFonts w:ascii="Cambria" w:hAnsi="Cambria"/>
        </w:rPr>
        <w:t>,</w:t>
      </w:r>
    </w:p>
    <w:p w14:paraId="02DE6F2C" w14:textId="7D2A377E" w:rsidR="001A31EB" w:rsidRPr="0002698A" w:rsidRDefault="003D42F6" w:rsidP="005905BF">
      <w:pPr>
        <w:ind w:left="567" w:hanging="567"/>
        <w:jc w:val="both"/>
        <w:rPr>
          <w:rFonts w:ascii="Cambria" w:hAnsi="Cambria"/>
        </w:rPr>
      </w:pPr>
      <w:r w:rsidRPr="0002698A">
        <w:rPr>
          <w:rFonts w:ascii="Cambria" w:hAnsi="Cambria"/>
        </w:rPr>
        <w:t>12.3.1.2</w:t>
      </w:r>
      <w:r w:rsidRPr="0002698A">
        <w:rPr>
          <w:rFonts w:ascii="Cambria" w:hAnsi="Cambria"/>
        </w:rPr>
        <w:tab/>
        <w:t>preukázané dodanie nekvalitného tovaru,</w:t>
      </w:r>
      <w:r w:rsidR="007A1C23" w:rsidRPr="0002698A">
        <w:rPr>
          <w:rFonts w:ascii="Cambria" w:hAnsi="Cambria"/>
        </w:rPr>
        <w:t xml:space="preserve"> </w:t>
      </w:r>
      <w:r w:rsidRPr="0002698A">
        <w:rPr>
          <w:rFonts w:ascii="Cambria" w:hAnsi="Cambria"/>
        </w:rPr>
        <w:t xml:space="preserve">zavinené </w:t>
      </w:r>
      <w:r w:rsidR="007C0570" w:rsidRPr="0002698A">
        <w:rPr>
          <w:rFonts w:ascii="Cambria" w:hAnsi="Cambria"/>
        </w:rPr>
        <w:t>predávajúcim</w:t>
      </w:r>
      <w:r w:rsidRPr="0002698A">
        <w:rPr>
          <w:rFonts w:ascii="Cambria" w:hAnsi="Cambria"/>
        </w:rPr>
        <w:t xml:space="preserve">; </w:t>
      </w:r>
      <w:r w:rsidR="007C0570" w:rsidRPr="0002698A">
        <w:rPr>
          <w:rFonts w:ascii="Cambria" w:hAnsi="Cambria"/>
        </w:rPr>
        <w:t>predávajúci</w:t>
      </w:r>
      <w:r w:rsidRPr="0002698A">
        <w:rPr>
          <w:rFonts w:ascii="Cambria" w:hAnsi="Cambria"/>
        </w:rPr>
        <w:t xml:space="preserve"> sa tejto zodpovednosti zbaví, ak preukáže, že riadne a včas upozornil </w:t>
      </w:r>
      <w:r w:rsidR="00355A2A" w:rsidRPr="0002698A">
        <w:rPr>
          <w:rFonts w:ascii="Cambria" w:hAnsi="Cambria"/>
        </w:rPr>
        <w:t>kupujúceho</w:t>
      </w:r>
      <w:r w:rsidR="009E5E21" w:rsidRPr="0002698A">
        <w:rPr>
          <w:rFonts w:ascii="Cambria" w:hAnsi="Cambria"/>
        </w:rPr>
        <w:t xml:space="preserve"> </w:t>
      </w:r>
      <w:r w:rsidRPr="0002698A">
        <w:rPr>
          <w:rFonts w:ascii="Cambria" w:hAnsi="Cambria"/>
        </w:rPr>
        <w:t>na chybné zadanie zo strany</w:t>
      </w:r>
      <w:r w:rsidR="00B84A90" w:rsidRPr="0002698A">
        <w:rPr>
          <w:rFonts w:ascii="Cambria" w:hAnsi="Cambria"/>
        </w:rPr>
        <w:t xml:space="preserve"> </w:t>
      </w:r>
      <w:r w:rsidR="00355A2A" w:rsidRPr="0002698A">
        <w:rPr>
          <w:rFonts w:ascii="Cambria" w:hAnsi="Cambria"/>
        </w:rPr>
        <w:t>kupujúceho</w:t>
      </w:r>
      <w:r w:rsidR="00B84A90" w:rsidRPr="0002698A">
        <w:rPr>
          <w:rFonts w:ascii="Cambria" w:hAnsi="Cambria"/>
        </w:rPr>
        <w:t xml:space="preserve"> </w:t>
      </w:r>
      <w:r w:rsidRPr="0002698A">
        <w:rPr>
          <w:rFonts w:ascii="Cambria" w:hAnsi="Cambria"/>
        </w:rPr>
        <w:t>a</w:t>
      </w:r>
      <w:r w:rsidR="00355A2A" w:rsidRPr="0002698A">
        <w:rPr>
          <w:rFonts w:ascii="Cambria" w:hAnsi="Cambria"/>
        </w:rPr>
        <w:t xml:space="preserve"> kupujúci </w:t>
      </w:r>
      <w:r w:rsidRPr="0002698A">
        <w:rPr>
          <w:rFonts w:ascii="Cambria" w:hAnsi="Cambria"/>
        </w:rPr>
        <w:t xml:space="preserve">aj naďalej trval na dodaní tovaru, </w:t>
      </w:r>
    </w:p>
    <w:p w14:paraId="1F3D8FD2" w14:textId="0C03B995" w:rsidR="001A31EB" w:rsidRPr="0002698A" w:rsidRDefault="003D42F6" w:rsidP="004D19E7">
      <w:pPr>
        <w:numPr>
          <w:ilvl w:val="1"/>
          <w:numId w:val="13"/>
        </w:numPr>
        <w:spacing w:after="0" w:line="240" w:lineRule="auto"/>
        <w:ind w:left="567" w:hanging="567"/>
        <w:jc w:val="both"/>
        <w:rPr>
          <w:rFonts w:ascii="Cambria" w:hAnsi="Cambria"/>
        </w:rPr>
      </w:pPr>
      <w:r w:rsidRPr="0002698A">
        <w:rPr>
          <w:rFonts w:ascii="Cambria" w:hAnsi="Cambria"/>
        </w:rPr>
        <w:t xml:space="preserve">Zmluvné strany sa ďalej dohodli, že </w:t>
      </w:r>
      <w:r w:rsidR="00355A2A" w:rsidRPr="0002698A">
        <w:rPr>
          <w:rFonts w:ascii="Cambria" w:hAnsi="Cambria"/>
        </w:rPr>
        <w:t xml:space="preserve">kupujúci </w:t>
      </w:r>
      <w:r w:rsidRPr="0002698A">
        <w:rPr>
          <w:rFonts w:ascii="Cambria" w:hAnsi="Cambria"/>
        </w:rPr>
        <w:t xml:space="preserve">je oprávnený aj bez uvedenia dôvodu </w:t>
      </w:r>
      <w:r w:rsidRPr="0002698A">
        <w:rPr>
          <w:rFonts w:ascii="Cambria" w:hAnsi="Cambria"/>
        </w:rPr>
        <w:br/>
        <w:t xml:space="preserve">odstúpiť od ktorejkoľvek čiastkovej zmluvy (objednávky) vystavenej a doručenej  </w:t>
      </w:r>
      <w:r w:rsidRPr="0002698A">
        <w:rPr>
          <w:rFonts w:ascii="Cambria" w:hAnsi="Cambria"/>
        </w:rPr>
        <w:br/>
      </w:r>
      <w:r w:rsidR="001C32D6" w:rsidRPr="0002698A">
        <w:rPr>
          <w:rFonts w:ascii="Cambria" w:hAnsi="Cambria"/>
        </w:rPr>
        <w:t xml:space="preserve">predávajúcemu </w:t>
      </w:r>
      <w:r w:rsidRPr="0002698A">
        <w:rPr>
          <w:rFonts w:ascii="Cambria" w:hAnsi="Cambria"/>
        </w:rPr>
        <w:t>podľa tejto rámcovej dohody, pričom</w:t>
      </w:r>
      <w:r w:rsidR="001C32D6" w:rsidRPr="0002698A">
        <w:rPr>
          <w:rFonts w:ascii="Cambria" w:hAnsi="Cambria"/>
        </w:rPr>
        <w:t xml:space="preserve"> predávajúci </w:t>
      </w:r>
      <w:r w:rsidRPr="0002698A">
        <w:rPr>
          <w:rFonts w:ascii="Cambria" w:hAnsi="Cambria"/>
        </w:rPr>
        <w:t xml:space="preserve">v takomto </w:t>
      </w:r>
      <w:r w:rsidRPr="0002698A">
        <w:rPr>
          <w:rFonts w:ascii="Cambria" w:hAnsi="Cambria"/>
        </w:rPr>
        <w:br/>
        <w:t xml:space="preserve">prípade  vzniká nárok na úhradu pomernej časti odmeny uvedenej v tejto rámcovej </w:t>
      </w:r>
      <w:r w:rsidRPr="0002698A">
        <w:rPr>
          <w:rFonts w:ascii="Cambria" w:hAnsi="Cambria"/>
        </w:rPr>
        <w:br/>
        <w:t xml:space="preserve">dohode za skutočne vykonané činnosti do dňa odstúpenia od čiastkovej zmluvy   </w:t>
      </w:r>
      <w:r w:rsidRPr="0002698A">
        <w:rPr>
          <w:rFonts w:ascii="Cambria" w:hAnsi="Cambria"/>
        </w:rPr>
        <w:br/>
        <w:t>(objednávky). Odstúpením od čiastkovej zmluvy, čiastková zmluva zaniká dňom doručenia písomného prejavu vôle oprávnenej strany druhej zmluvnej strane.</w:t>
      </w:r>
    </w:p>
    <w:p w14:paraId="17C32FC7" w14:textId="181DBC1D" w:rsidR="001A31EB" w:rsidRPr="0002698A" w:rsidRDefault="003D42F6" w:rsidP="004D19E7">
      <w:pPr>
        <w:numPr>
          <w:ilvl w:val="1"/>
          <w:numId w:val="13"/>
        </w:numPr>
        <w:spacing w:after="0" w:line="240" w:lineRule="auto"/>
        <w:ind w:left="567" w:hanging="567"/>
        <w:jc w:val="both"/>
        <w:rPr>
          <w:rFonts w:ascii="Cambria" w:hAnsi="Cambria"/>
        </w:rPr>
      </w:pPr>
      <w:r w:rsidRPr="0002698A">
        <w:rPr>
          <w:rFonts w:ascii="Cambria" w:hAnsi="Cambria"/>
        </w:rPr>
        <w:t xml:space="preserve">Odstúpením od rámcovej dohody zanikajú všetky práva a povinnosti zmluvných strán </w:t>
      </w:r>
      <w:r w:rsidRPr="0002698A">
        <w:rPr>
          <w:rFonts w:ascii="Cambria" w:hAnsi="Cambria"/>
        </w:rPr>
        <w:br/>
        <w:t>z rámcovej dohody, okrem nárokov na úhradu spôsobenej škody, nárokov na</w:t>
      </w:r>
      <w:r w:rsidR="00C44A90" w:rsidRPr="0002698A">
        <w:rPr>
          <w:rFonts w:ascii="Cambria" w:hAnsi="Cambria"/>
        </w:rPr>
        <w:t xml:space="preserve"> </w:t>
      </w:r>
      <w:r w:rsidRPr="0002698A">
        <w:rPr>
          <w:rFonts w:ascii="Cambria" w:hAnsi="Cambria"/>
        </w:rPr>
        <w:t>zmluvné, resp. zákonné</w:t>
      </w:r>
      <w:r w:rsidR="00C44A90" w:rsidRPr="0002698A">
        <w:rPr>
          <w:rFonts w:ascii="Cambria" w:hAnsi="Cambria"/>
        </w:rPr>
        <w:t xml:space="preserve"> </w:t>
      </w:r>
      <w:r w:rsidRPr="0002698A">
        <w:rPr>
          <w:rFonts w:ascii="Cambria" w:hAnsi="Cambria"/>
        </w:rPr>
        <w:t>sankcie</w:t>
      </w:r>
      <w:r w:rsidR="00C44A90" w:rsidRPr="0002698A">
        <w:rPr>
          <w:rFonts w:ascii="Cambria" w:hAnsi="Cambria"/>
        </w:rPr>
        <w:t xml:space="preserve"> </w:t>
      </w:r>
      <w:r w:rsidRPr="0002698A">
        <w:rPr>
          <w:rFonts w:ascii="Cambria" w:hAnsi="Cambria"/>
        </w:rPr>
        <w:t xml:space="preserve">a úroky, ako aj nárok </w:t>
      </w:r>
      <w:r w:rsidR="00C44A90" w:rsidRPr="0002698A">
        <w:rPr>
          <w:rFonts w:ascii="Cambria" w:hAnsi="Cambria"/>
        </w:rPr>
        <w:t xml:space="preserve">kupujúceho </w:t>
      </w:r>
      <w:r w:rsidRPr="0002698A">
        <w:rPr>
          <w:rFonts w:ascii="Cambria" w:hAnsi="Cambria"/>
        </w:rPr>
        <w:t>na</w:t>
      </w:r>
      <w:r w:rsidR="00C44A90" w:rsidRPr="0002698A">
        <w:rPr>
          <w:rFonts w:ascii="Cambria" w:hAnsi="Cambria"/>
        </w:rPr>
        <w:t xml:space="preserve"> </w:t>
      </w:r>
      <w:r w:rsidRPr="0002698A">
        <w:rPr>
          <w:rFonts w:ascii="Cambria" w:hAnsi="Cambria"/>
        </w:rPr>
        <w:t>bezplatné odstránenie zistených vád už dodaného tovaru.</w:t>
      </w:r>
    </w:p>
    <w:p w14:paraId="360C9985" w14:textId="77777777" w:rsidR="001A31EB" w:rsidRPr="0002698A" w:rsidRDefault="003D42F6" w:rsidP="004D19E7">
      <w:pPr>
        <w:numPr>
          <w:ilvl w:val="1"/>
          <w:numId w:val="13"/>
        </w:numPr>
        <w:spacing w:after="0" w:line="240" w:lineRule="auto"/>
        <w:ind w:left="567" w:hanging="567"/>
        <w:jc w:val="both"/>
        <w:rPr>
          <w:rFonts w:ascii="Cambria" w:hAnsi="Cambria"/>
        </w:rPr>
      </w:pPr>
      <w:r w:rsidRPr="0002698A">
        <w:rPr>
          <w:rFonts w:ascii="Cambria" w:hAnsi="Cambria"/>
        </w:rPr>
        <w:lastRenderedPageBreak/>
        <w:t>Odstúpe</w:t>
      </w:r>
      <w:r w:rsidRPr="0002698A">
        <w:rPr>
          <w:rFonts w:ascii="Cambria" w:hAnsi="Cambria"/>
        </w:rPr>
        <w:softHyphen/>
        <w:t>nie od tejto rámcovej dohody musí mať písomnú for</w:t>
      </w:r>
      <w:r w:rsidRPr="0002698A">
        <w:rPr>
          <w:rFonts w:ascii="Cambria" w:hAnsi="Cambria"/>
        </w:rPr>
        <w:softHyphen/>
        <w:t>mu, musí byť doruč</w:t>
      </w:r>
      <w:r w:rsidRPr="0002698A">
        <w:rPr>
          <w:rFonts w:ascii="Cambria" w:hAnsi="Cambria"/>
        </w:rPr>
        <w:softHyphen/>
        <w:t xml:space="preserve">ené </w:t>
      </w:r>
      <w:r w:rsidRPr="0002698A">
        <w:rPr>
          <w:rFonts w:ascii="Cambria" w:hAnsi="Cambria"/>
        </w:rPr>
        <w:br/>
        <w:t>druhej zmluvnej  strane a musí v ňom byť uvede</w:t>
      </w:r>
      <w:r w:rsidRPr="0002698A">
        <w:rPr>
          <w:rFonts w:ascii="Cambria" w:hAnsi="Cambria"/>
        </w:rPr>
        <w:softHyphen/>
        <w:t>ný kon</w:t>
      </w:r>
      <w:r w:rsidRPr="0002698A">
        <w:rPr>
          <w:rFonts w:ascii="Cambria" w:hAnsi="Cambria"/>
        </w:rPr>
        <w:softHyphen/>
        <w:t>krétny dôvod odstúpe</w:t>
      </w:r>
      <w:r w:rsidRPr="0002698A">
        <w:rPr>
          <w:rFonts w:ascii="Cambria" w:hAnsi="Cambria"/>
        </w:rPr>
        <w:softHyphen/>
        <w:t xml:space="preserve">nia, inak  </w:t>
      </w:r>
      <w:r w:rsidRPr="0002698A">
        <w:rPr>
          <w:rFonts w:ascii="Cambria" w:hAnsi="Cambria"/>
        </w:rPr>
        <w:br/>
        <w:t>je neplatné.</w:t>
      </w:r>
    </w:p>
    <w:p w14:paraId="1C6A4DF3" w14:textId="257914E3" w:rsidR="001A31EB" w:rsidRPr="0002698A" w:rsidRDefault="003D42F6">
      <w:pPr>
        <w:numPr>
          <w:ilvl w:val="1"/>
          <w:numId w:val="13"/>
        </w:numPr>
        <w:spacing w:after="0" w:line="240" w:lineRule="auto"/>
        <w:ind w:left="567" w:hanging="567"/>
        <w:jc w:val="both"/>
        <w:rPr>
          <w:rFonts w:ascii="Cambria" w:hAnsi="Cambria"/>
        </w:rPr>
      </w:pPr>
      <w:r w:rsidRPr="0002698A">
        <w:rPr>
          <w:rFonts w:ascii="Cambria" w:hAnsi="Cambria"/>
        </w:rPr>
        <w:t xml:space="preserve">Povinnosť doručiť odstúpenie od tejto rámcovej dohody, čiastkovej zmluvy, resp.    </w:t>
      </w:r>
      <w:r w:rsidRPr="0002698A">
        <w:rPr>
          <w:rFonts w:ascii="Cambria" w:hAnsi="Cambria"/>
        </w:rPr>
        <w:br/>
        <w:t>výpoveď tejto rámcovej dohody  podľa tohto článku rámcovej dohody sa považuje v konkrétnom prípade za splnenú dňom prevzatia odstúpenia od tejto rámcovej dohody, čiastkovej zmluvy, resp. výpovede tejto rámcovej dohody alebo odmietnutím toto odstúpenie od rámcovej dohody, čiastkovej zmluvy, resp. tejto výpovede rámcovej dohody prevziať. Ak sa v prípade doručovania prostredníctvom poštového podniku vráti poštová zá</w:t>
      </w:r>
      <w:r w:rsidRPr="0002698A">
        <w:rPr>
          <w:rFonts w:ascii="Cambria" w:hAnsi="Cambria"/>
        </w:rPr>
        <w:softHyphen/>
        <w:t xml:space="preserve">sielka s odstúpením od tejto rámcovej dohody, čiastkovej zmluvy, resp. s výpoveďou tejto rámcovej dohody ako nedoručená alebo nedoručiteľná, považuje sa za doručenú dňom, v ktorom poštový podnik vykonal jej doručovanie (usiloval sa o doručenie v mieste uvedenom na obálke predmetnej zásielky). Zmluvné strany sa dohodli, že pre doručovanie </w:t>
      </w:r>
      <w:r w:rsidR="0034412D" w:rsidRPr="0002698A">
        <w:rPr>
          <w:rFonts w:ascii="Cambria" w:hAnsi="Cambria"/>
        </w:rPr>
        <w:t xml:space="preserve">kupujúcemu </w:t>
      </w:r>
      <w:r w:rsidRPr="0002698A">
        <w:rPr>
          <w:rFonts w:ascii="Cambria" w:hAnsi="Cambria"/>
        </w:rPr>
        <w:t>je rozhodná ad</w:t>
      </w:r>
      <w:r w:rsidRPr="0002698A">
        <w:rPr>
          <w:rFonts w:ascii="Cambria" w:hAnsi="Cambria"/>
        </w:rPr>
        <w:softHyphen/>
        <w:t xml:space="preserve">resa, ktorá je ako jeho sídlo uvedená v záhlaví tejto rámcovej dohody a pre doručovanie </w:t>
      </w:r>
      <w:r w:rsidR="003D4E4E" w:rsidRPr="0002698A">
        <w:rPr>
          <w:rFonts w:ascii="Cambria" w:hAnsi="Cambria"/>
        </w:rPr>
        <w:t>predávajúcemu</w:t>
      </w:r>
      <w:r w:rsidRPr="0002698A">
        <w:rPr>
          <w:rFonts w:ascii="Cambria" w:hAnsi="Cambria"/>
        </w:rPr>
        <w:t xml:space="preserve"> adresa zapí</w:t>
      </w:r>
      <w:r w:rsidRPr="0002698A">
        <w:rPr>
          <w:rFonts w:ascii="Cambria" w:hAnsi="Cambria"/>
        </w:rPr>
        <w:softHyphen/>
        <w:t xml:space="preserve">saná ako jeho sídlo v obchodnom registri, a ak nemá svoje sídlo, adresa zapísaná ako jeho miesto podnikania v živnostenskom registri, ak </w:t>
      </w:r>
      <w:r w:rsidR="003D4E4E" w:rsidRPr="0002698A">
        <w:rPr>
          <w:rFonts w:ascii="Cambria" w:hAnsi="Cambria"/>
        </w:rPr>
        <w:t xml:space="preserve">predávajúci </w:t>
      </w:r>
      <w:r w:rsidRPr="0002698A">
        <w:rPr>
          <w:rFonts w:ascii="Cambria" w:hAnsi="Cambria"/>
        </w:rPr>
        <w:t xml:space="preserve">preukazným spôsobom neoznámil </w:t>
      </w:r>
      <w:r w:rsidR="00420152" w:rsidRPr="0002698A">
        <w:rPr>
          <w:rFonts w:ascii="Cambria" w:hAnsi="Cambria"/>
        </w:rPr>
        <w:t xml:space="preserve">kupujúcemu </w:t>
      </w:r>
      <w:r w:rsidRPr="0002698A">
        <w:rPr>
          <w:rFonts w:ascii="Cambria" w:hAnsi="Cambria"/>
        </w:rPr>
        <w:t>novú</w:t>
      </w:r>
      <w:r w:rsidR="00420152" w:rsidRPr="0002698A">
        <w:rPr>
          <w:rFonts w:ascii="Cambria" w:hAnsi="Cambria"/>
        </w:rPr>
        <w:t>/</w:t>
      </w:r>
      <w:r w:rsidRPr="0002698A">
        <w:rPr>
          <w:rFonts w:ascii="Cambria" w:hAnsi="Cambria"/>
        </w:rPr>
        <w:t xml:space="preserve">inú adresu. </w:t>
      </w:r>
    </w:p>
    <w:p w14:paraId="353D1375" w14:textId="0BA6D887" w:rsidR="001A31EB" w:rsidRPr="0002698A" w:rsidRDefault="003D42F6">
      <w:pPr>
        <w:numPr>
          <w:ilvl w:val="1"/>
          <w:numId w:val="13"/>
        </w:numPr>
        <w:spacing w:after="0" w:line="240" w:lineRule="auto"/>
        <w:ind w:left="567" w:hanging="567"/>
        <w:jc w:val="both"/>
        <w:rPr>
          <w:rFonts w:ascii="Cambria" w:hAnsi="Cambria"/>
        </w:rPr>
      </w:pPr>
      <w:r w:rsidRPr="0002698A">
        <w:rPr>
          <w:rFonts w:ascii="Cambria" w:hAnsi="Cambria"/>
        </w:rPr>
        <w:t xml:space="preserve">Ustanoveniami bodu </w:t>
      </w:r>
      <w:r w:rsidR="00023516" w:rsidRPr="0002698A">
        <w:rPr>
          <w:rFonts w:ascii="Cambria" w:hAnsi="Cambria"/>
        </w:rPr>
        <w:t>12</w:t>
      </w:r>
      <w:r w:rsidRPr="0002698A">
        <w:rPr>
          <w:rFonts w:ascii="Cambria" w:hAnsi="Cambria"/>
        </w:rPr>
        <w:t>.6 tohto článku rámcovej dohody sa bude spravovať aj doručovanie ostatných písomností medzi stranami (napr. faktúry, upomienky, výzvy a pod.), ak to nie je v rozpore s kogentnými ustanoveniami všeobecne - záväzných predpisov alebo ustanoveniami tejto rámcovej dohody.</w:t>
      </w:r>
    </w:p>
    <w:p w14:paraId="0320417B" w14:textId="30D2A0FA" w:rsidR="001A31EB" w:rsidRPr="0002698A" w:rsidRDefault="003D42F6">
      <w:pPr>
        <w:numPr>
          <w:ilvl w:val="1"/>
          <w:numId w:val="13"/>
        </w:numPr>
        <w:spacing w:after="0" w:line="240" w:lineRule="auto"/>
        <w:ind w:left="567" w:hanging="567"/>
        <w:jc w:val="both"/>
        <w:rPr>
          <w:rFonts w:ascii="Cambria" w:hAnsi="Cambria"/>
        </w:rPr>
      </w:pPr>
      <w:r w:rsidRPr="0002698A">
        <w:rPr>
          <w:rFonts w:ascii="Cambria" w:hAnsi="Cambria"/>
        </w:rPr>
        <w:t xml:space="preserve">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Nároky </w:t>
      </w:r>
      <w:r w:rsidR="00A17999" w:rsidRPr="0002698A">
        <w:rPr>
          <w:rFonts w:ascii="Cambria" w:hAnsi="Cambria"/>
        </w:rPr>
        <w:t>predávajúceho</w:t>
      </w:r>
      <w:r w:rsidRPr="0002698A">
        <w:rPr>
          <w:rFonts w:ascii="Cambria" w:hAnsi="Cambria"/>
        </w:rPr>
        <w:t xml:space="preserve"> na zaplatenie ceny za plnenia už poskytnuté </w:t>
      </w:r>
      <w:r w:rsidR="00420152" w:rsidRPr="0002698A">
        <w:rPr>
          <w:rFonts w:ascii="Cambria" w:hAnsi="Cambria"/>
        </w:rPr>
        <w:t>kupujúcemu</w:t>
      </w:r>
      <w:r w:rsidRPr="0002698A">
        <w:rPr>
          <w:rFonts w:ascii="Cambria" w:hAnsi="Cambria"/>
        </w:rPr>
        <w:t xml:space="preserve"> nebudú pri ukončení platnosti tejto rámcovej dohody dotknuté.  </w:t>
      </w:r>
    </w:p>
    <w:p w14:paraId="077CB439" w14:textId="77777777" w:rsidR="001A31EB" w:rsidRPr="0002698A" w:rsidRDefault="001A31EB">
      <w:pPr>
        <w:pStyle w:val="Bezriadkovania"/>
        <w:rPr>
          <w:rFonts w:ascii="Cambria" w:hAnsi="Cambria"/>
        </w:rPr>
      </w:pPr>
    </w:p>
    <w:p w14:paraId="561AAC73" w14:textId="77777777" w:rsidR="001A31EB" w:rsidRPr="0002698A" w:rsidRDefault="003D42F6">
      <w:pPr>
        <w:keepLines/>
        <w:spacing w:after="0"/>
        <w:jc w:val="center"/>
        <w:outlineLvl w:val="0"/>
        <w:rPr>
          <w:rFonts w:ascii="Cambria" w:hAnsi="Cambria"/>
          <w:b/>
          <w:bCs/>
        </w:rPr>
      </w:pPr>
      <w:r w:rsidRPr="0002698A">
        <w:rPr>
          <w:rFonts w:ascii="Cambria" w:hAnsi="Cambria"/>
          <w:b/>
          <w:bCs/>
        </w:rPr>
        <w:t>XIII.</w:t>
      </w:r>
    </w:p>
    <w:p w14:paraId="58569C05" w14:textId="77777777" w:rsidR="001A31EB" w:rsidRPr="0002698A" w:rsidRDefault="003D42F6">
      <w:pPr>
        <w:keepLines/>
        <w:spacing w:after="0"/>
        <w:jc w:val="center"/>
        <w:rPr>
          <w:rFonts w:ascii="Cambria" w:hAnsi="Cambria"/>
          <w:b/>
          <w:bCs/>
        </w:rPr>
      </w:pPr>
      <w:r w:rsidRPr="0002698A">
        <w:rPr>
          <w:rFonts w:ascii="Cambria" w:hAnsi="Cambria"/>
          <w:b/>
          <w:bCs/>
        </w:rPr>
        <w:t>Spoločné a záverečné ustanovenia</w:t>
      </w:r>
    </w:p>
    <w:p w14:paraId="0DAC5E16" w14:textId="77777777" w:rsidR="001A31EB" w:rsidRPr="0002698A" w:rsidRDefault="001A31EB">
      <w:pPr>
        <w:keepLines/>
        <w:jc w:val="center"/>
        <w:rPr>
          <w:rFonts w:ascii="Cambria" w:hAnsi="Cambria"/>
          <w:b/>
          <w:bCs/>
        </w:rPr>
      </w:pPr>
    </w:p>
    <w:p w14:paraId="28A2258B" w14:textId="77777777" w:rsidR="001A31EB" w:rsidRPr="0002698A" w:rsidRDefault="003D42F6" w:rsidP="00F72D5C">
      <w:pPr>
        <w:pStyle w:val="Zkladntext"/>
        <w:ind w:left="567" w:hanging="567"/>
        <w:jc w:val="both"/>
        <w:rPr>
          <w:rFonts w:ascii="Cambria" w:hAnsi="Cambria"/>
          <w:bCs/>
          <w:sz w:val="22"/>
          <w:szCs w:val="22"/>
        </w:rPr>
      </w:pPr>
      <w:r w:rsidRPr="0002698A">
        <w:rPr>
          <w:rFonts w:ascii="Cambria" w:hAnsi="Cambria"/>
          <w:bCs/>
          <w:sz w:val="22"/>
          <w:szCs w:val="22"/>
        </w:rPr>
        <w:t>13.1</w:t>
      </w:r>
      <w:r w:rsidRPr="0002698A">
        <w:rPr>
          <w:rFonts w:ascii="Cambria" w:hAnsi="Cambria"/>
          <w:bCs/>
          <w:sz w:val="22"/>
          <w:szCs w:val="22"/>
        </w:rPr>
        <w:tab/>
        <w:t>Rámcovú dohodu je možné meniť a dopĺňať len formou písomných a číslovaných dodatkov podpísaných obidvoma zmluvnými stranami. Akékoľvek iné zmeny alebo doplnenia sú neplatné. Uvedené sa netýka zmeny osôb zodpovedných za vecnú a odbornú komunikáciu uvedených v bode 13.2 tohto článku rámcovej dohody, ktoré môže príslušná zmluvná strana zmeniť svojim jednostranným rozhodnutím doručeným v písomnej forme druhej zmluvnej strane, alebo prostredníctvom e-mailu.</w:t>
      </w:r>
    </w:p>
    <w:p w14:paraId="6F871E22" w14:textId="747E74E3" w:rsidR="001A31EB" w:rsidRPr="0002698A" w:rsidRDefault="003D42F6" w:rsidP="00F72D5C">
      <w:pPr>
        <w:pStyle w:val="Zkladntext"/>
        <w:ind w:left="567" w:hanging="567"/>
        <w:rPr>
          <w:rFonts w:ascii="Cambria" w:hAnsi="Cambria"/>
          <w:bCs/>
          <w:sz w:val="22"/>
          <w:szCs w:val="22"/>
        </w:rPr>
      </w:pPr>
      <w:r w:rsidRPr="0002698A">
        <w:rPr>
          <w:rFonts w:ascii="Cambria" w:hAnsi="Cambria"/>
          <w:bCs/>
          <w:sz w:val="22"/>
          <w:szCs w:val="22"/>
        </w:rPr>
        <w:t>13.2</w:t>
      </w:r>
      <w:r w:rsidRPr="0002698A">
        <w:rPr>
          <w:rFonts w:ascii="Cambria" w:hAnsi="Cambria"/>
          <w:bCs/>
          <w:sz w:val="22"/>
          <w:szCs w:val="22"/>
        </w:rPr>
        <w:tab/>
        <w:t>Zmluvné strany vyhlasujú a súhlasia s tým, že osobami zodpovednými za vecnú a odbornú komunikáciu v súvislosti s touto rámcovej dohodou sú:</w:t>
      </w:r>
    </w:p>
    <w:p w14:paraId="2D9BF9FC" w14:textId="77777777" w:rsidR="001A31EB" w:rsidRPr="0002698A" w:rsidRDefault="001A31EB">
      <w:pPr>
        <w:ind w:left="720" w:hanging="720"/>
        <w:rPr>
          <w:rFonts w:ascii="Cambria" w:hAnsi="Cambria"/>
        </w:rPr>
      </w:pPr>
    </w:p>
    <w:p w14:paraId="278F6C08" w14:textId="383E8F9C" w:rsidR="00794083" w:rsidRPr="0002698A" w:rsidRDefault="003D42F6" w:rsidP="00794083">
      <w:pPr>
        <w:pStyle w:val="Odsekzoznamu"/>
        <w:numPr>
          <w:ilvl w:val="0"/>
          <w:numId w:val="16"/>
        </w:numPr>
        <w:jc w:val="both"/>
        <w:rPr>
          <w:rFonts w:ascii="Cambria" w:hAnsi="Cambria"/>
          <w:bCs/>
          <w:sz w:val="22"/>
          <w:szCs w:val="22"/>
        </w:rPr>
      </w:pPr>
      <w:r w:rsidRPr="0002698A">
        <w:rPr>
          <w:rFonts w:ascii="Cambria" w:hAnsi="Cambria"/>
          <w:bCs/>
          <w:sz w:val="22"/>
          <w:szCs w:val="22"/>
        </w:rPr>
        <w:t xml:space="preserve">za </w:t>
      </w:r>
      <w:r w:rsidR="00C217E3" w:rsidRPr="0002698A">
        <w:rPr>
          <w:rFonts w:ascii="Cambria" w:hAnsi="Cambria"/>
          <w:bCs/>
          <w:sz w:val="22"/>
          <w:szCs w:val="22"/>
        </w:rPr>
        <w:t>predávajúceho</w:t>
      </w:r>
      <w:r w:rsidRPr="0002698A">
        <w:rPr>
          <w:rFonts w:ascii="Cambria" w:hAnsi="Cambria"/>
          <w:bCs/>
          <w:sz w:val="22"/>
          <w:szCs w:val="22"/>
        </w:rPr>
        <w:t xml:space="preserve">: </w:t>
      </w:r>
      <w:r w:rsidRPr="0002698A">
        <w:rPr>
          <w:rFonts w:ascii="Cambria" w:hAnsi="Cambria"/>
          <w:bCs/>
          <w:sz w:val="22"/>
          <w:szCs w:val="22"/>
        </w:rPr>
        <w:tab/>
      </w:r>
    </w:p>
    <w:p w14:paraId="01606D74" w14:textId="77777777" w:rsidR="00794083" w:rsidRPr="0002698A" w:rsidRDefault="00794083" w:rsidP="00794083">
      <w:pPr>
        <w:pStyle w:val="Odsekzoznamu"/>
        <w:ind w:left="1080"/>
        <w:jc w:val="both"/>
        <w:rPr>
          <w:rFonts w:ascii="Cambria" w:hAnsi="Cambria"/>
          <w:bCs/>
          <w:sz w:val="22"/>
          <w:szCs w:val="22"/>
        </w:rPr>
      </w:pPr>
    </w:p>
    <w:p w14:paraId="62E839EB" w14:textId="2C813F21" w:rsidR="00794083" w:rsidRPr="0002698A" w:rsidRDefault="00B812A1" w:rsidP="00794083">
      <w:pPr>
        <w:pStyle w:val="Odsekzoznamu"/>
        <w:ind w:left="1080"/>
        <w:jc w:val="both"/>
        <w:rPr>
          <w:rFonts w:ascii="Cambria" w:hAnsi="Cambria"/>
          <w:bCs/>
          <w:sz w:val="22"/>
          <w:szCs w:val="22"/>
        </w:rPr>
      </w:pPr>
      <w:r w:rsidRPr="0002698A">
        <w:rPr>
          <w:rFonts w:ascii="Cambria" w:hAnsi="Cambria"/>
          <w:bCs/>
          <w:sz w:val="22"/>
          <w:szCs w:val="22"/>
        </w:rPr>
        <w:t>M</w:t>
      </w:r>
      <w:r w:rsidR="00794083" w:rsidRPr="0002698A">
        <w:rPr>
          <w:rFonts w:ascii="Cambria" w:hAnsi="Cambria"/>
          <w:bCs/>
          <w:sz w:val="22"/>
          <w:szCs w:val="22"/>
        </w:rPr>
        <w:t>eno:</w:t>
      </w:r>
      <w:r w:rsidR="0022027D" w:rsidRPr="0002698A">
        <w:rPr>
          <w:rFonts w:ascii="Cambria" w:hAnsi="Cambria"/>
          <w:bCs/>
          <w:sz w:val="22"/>
          <w:szCs w:val="22"/>
        </w:rPr>
        <w:t xml:space="preserve"> </w:t>
      </w:r>
      <w:r w:rsidR="00046540" w:rsidRPr="0002698A">
        <w:rPr>
          <w:rFonts w:ascii="Cambria" w:hAnsi="Cambria"/>
          <w:bCs/>
          <w:sz w:val="22"/>
          <w:szCs w:val="22"/>
        </w:rPr>
        <w:tab/>
        <w:t>Marek Koleň</w:t>
      </w:r>
      <w:r w:rsidR="00046540" w:rsidRPr="0002698A">
        <w:rPr>
          <w:rFonts w:ascii="Cambria" w:hAnsi="Cambria"/>
          <w:bCs/>
          <w:sz w:val="22"/>
          <w:szCs w:val="22"/>
        </w:rPr>
        <w:tab/>
      </w:r>
    </w:p>
    <w:p w14:paraId="0BE63A94" w14:textId="225A2E21" w:rsidR="00794083" w:rsidRPr="0002698A" w:rsidRDefault="003D42F6" w:rsidP="00794083">
      <w:pPr>
        <w:pStyle w:val="Odsekzoznamu"/>
        <w:ind w:left="1080"/>
        <w:jc w:val="both"/>
        <w:rPr>
          <w:rFonts w:ascii="Cambria" w:hAnsi="Cambria"/>
          <w:bCs/>
          <w:sz w:val="22"/>
          <w:szCs w:val="22"/>
        </w:rPr>
      </w:pPr>
      <w:r w:rsidRPr="0002698A">
        <w:rPr>
          <w:rFonts w:ascii="Cambria" w:hAnsi="Cambria"/>
          <w:bCs/>
          <w:sz w:val="22"/>
          <w:szCs w:val="22"/>
        </w:rPr>
        <w:t>tel.:</w:t>
      </w:r>
      <w:r w:rsidR="00B812A1" w:rsidRPr="0002698A">
        <w:rPr>
          <w:rFonts w:ascii="Cambria" w:hAnsi="Cambria"/>
          <w:bCs/>
          <w:sz w:val="22"/>
          <w:szCs w:val="22"/>
        </w:rPr>
        <w:tab/>
      </w:r>
      <w:r w:rsidR="00046540" w:rsidRPr="0002698A">
        <w:rPr>
          <w:rFonts w:ascii="Cambria" w:hAnsi="Cambria"/>
          <w:bCs/>
          <w:sz w:val="22"/>
          <w:szCs w:val="22"/>
        </w:rPr>
        <w:t>+421</w:t>
      </w:r>
      <w:r w:rsidR="001057DD" w:rsidRPr="0002698A">
        <w:rPr>
          <w:rFonts w:ascii="Cambria" w:hAnsi="Cambria"/>
          <w:bCs/>
          <w:sz w:val="22"/>
          <w:szCs w:val="22"/>
        </w:rPr>
        <w:t> 949 065 826</w:t>
      </w:r>
      <w:r w:rsidR="00B812A1" w:rsidRPr="0002698A">
        <w:rPr>
          <w:rFonts w:ascii="Cambria" w:hAnsi="Cambria"/>
          <w:bCs/>
          <w:sz w:val="22"/>
          <w:szCs w:val="22"/>
        </w:rPr>
        <w:tab/>
      </w:r>
    </w:p>
    <w:p w14:paraId="1A61FCAF" w14:textId="7D28F167" w:rsidR="00794083" w:rsidRPr="0002698A" w:rsidRDefault="003D42F6" w:rsidP="00794083">
      <w:pPr>
        <w:pStyle w:val="Odsekzoznamu"/>
        <w:ind w:left="1080"/>
        <w:jc w:val="both"/>
        <w:rPr>
          <w:rFonts w:ascii="Cambria" w:hAnsi="Cambria"/>
          <w:bCs/>
          <w:sz w:val="22"/>
          <w:szCs w:val="22"/>
        </w:rPr>
      </w:pPr>
      <w:r w:rsidRPr="0002698A">
        <w:rPr>
          <w:rFonts w:ascii="Cambria" w:hAnsi="Cambria"/>
          <w:bCs/>
          <w:sz w:val="22"/>
          <w:szCs w:val="22"/>
        </w:rPr>
        <w:t xml:space="preserve">e-mail: </w:t>
      </w:r>
      <w:r w:rsidR="00B812A1" w:rsidRPr="0002698A">
        <w:rPr>
          <w:rFonts w:ascii="Cambria" w:hAnsi="Cambria"/>
          <w:bCs/>
          <w:sz w:val="22"/>
          <w:szCs w:val="22"/>
        </w:rPr>
        <w:tab/>
      </w:r>
      <w:r w:rsidR="00994BE9" w:rsidRPr="0002698A">
        <w:rPr>
          <w:rFonts w:ascii="Cambria" w:hAnsi="Cambria"/>
          <w:bCs/>
          <w:sz w:val="22"/>
          <w:szCs w:val="22"/>
        </w:rPr>
        <w:t>road.service.mt@gmail.com</w:t>
      </w:r>
    </w:p>
    <w:p w14:paraId="53D2074C" w14:textId="3C2792E7" w:rsidR="001A31EB" w:rsidRPr="0002698A" w:rsidRDefault="003D42F6" w:rsidP="00794083">
      <w:pPr>
        <w:pStyle w:val="Odsekzoznamu"/>
        <w:ind w:left="1080"/>
        <w:jc w:val="both"/>
        <w:rPr>
          <w:rFonts w:ascii="Cambria" w:hAnsi="Cambria"/>
          <w:bCs/>
          <w:sz w:val="22"/>
          <w:szCs w:val="22"/>
        </w:rPr>
      </w:pP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p>
    <w:p w14:paraId="3B6EC4C7" w14:textId="15F1EFD6" w:rsidR="001A31EB" w:rsidRPr="0002698A" w:rsidRDefault="003D42F6">
      <w:pPr>
        <w:ind w:left="1080" w:hanging="360"/>
        <w:jc w:val="both"/>
        <w:rPr>
          <w:rFonts w:ascii="Cambria" w:eastAsia="Times New Roman" w:hAnsi="Cambria" w:cs="Times New Roman"/>
          <w:bCs/>
          <w:lang w:eastAsia="sk-SK"/>
        </w:rPr>
      </w:pPr>
      <w:r w:rsidRPr="0002698A">
        <w:rPr>
          <w:rFonts w:ascii="Cambria" w:eastAsia="Times New Roman" w:hAnsi="Cambria" w:cs="Times New Roman"/>
          <w:bCs/>
          <w:lang w:eastAsia="sk-SK"/>
        </w:rPr>
        <w:tab/>
      </w:r>
      <w:r w:rsidRPr="0002698A">
        <w:rPr>
          <w:rFonts w:ascii="Cambria" w:eastAsia="Times New Roman" w:hAnsi="Cambria" w:cs="Times New Roman"/>
          <w:bCs/>
          <w:lang w:eastAsia="sk-SK"/>
        </w:rPr>
        <w:tab/>
      </w:r>
      <w:r w:rsidRPr="0002698A">
        <w:rPr>
          <w:rFonts w:ascii="Cambria" w:eastAsia="Times New Roman" w:hAnsi="Cambria" w:cs="Times New Roman"/>
          <w:bCs/>
          <w:lang w:eastAsia="sk-SK"/>
        </w:rPr>
        <w:tab/>
      </w:r>
      <w:r w:rsidRPr="0002698A">
        <w:rPr>
          <w:rFonts w:ascii="Cambria" w:eastAsia="Times New Roman" w:hAnsi="Cambria" w:cs="Times New Roman"/>
          <w:bCs/>
          <w:lang w:eastAsia="sk-SK"/>
        </w:rPr>
        <w:tab/>
      </w:r>
    </w:p>
    <w:p w14:paraId="7193402F" w14:textId="42602821" w:rsidR="00B812A1" w:rsidRPr="0002698A" w:rsidRDefault="003D42F6" w:rsidP="00B812A1">
      <w:pPr>
        <w:pStyle w:val="Odsekzoznamu"/>
        <w:numPr>
          <w:ilvl w:val="0"/>
          <w:numId w:val="16"/>
        </w:numPr>
        <w:jc w:val="both"/>
        <w:rPr>
          <w:rFonts w:ascii="Cambria" w:hAnsi="Cambria"/>
          <w:bCs/>
          <w:sz w:val="22"/>
          <w:szCs w:val="22"/>
        </w:rPr>
      </w:pPr>
      <w:r w:rsidRPr="0002698A">
        <w:rPr>
          <w:rFonts w:ascii="Cambria" w:hAnsi="Cambria"/>
          <w:bCs/>
          <w:sz w:val="22"/>
          <w:szCs w:val="22"/>
        </w:rPr>
        <w:t xml:space="preserve">za </w:t>
      </w:r>
      <w:r w:rsidR="00420152" w:rsidRPr="0002698A">
        <w:rPr>
          <w:rFonts w:ascii="Cambria" w:hAnsi="Cambria"/>
          <w:bCs/>
          <w:sz w:val="22"/>
          <w:szCs w:val="22"/>
        </w:rPr>
        <w:t>kupujúceho</w:t>
      </w:r>
      <w:r w:rsidRPr="0002698A">
        <w:rPr>
          <w:rFonts w:ascii="Cambria" w:hAnsi="Cambria"/>
          <w:bCs/>
          <w:sz w:val="22"/>
          <w:szCs w:val="22"/>
        </w:rPr>
        <w:t xml:space="preserve">: </w:t>
      </w:r>
      <w:r w:rsidRPr="0002698A">
        <w:rPr>
          <w:rFonts w:ascii="Cambria" w:hAnsi="Cambria"/>
          <w:bCs/>
          <w:sz w:val="22"/>
          <w:szCs w:val="22"/>
        </w:rPr>
        <w:tab/>
      </w:r>
    </w:p>
    <w:p w14:paraId="0A5AFD19" w14:textId="77777777" w:rsidR="00B812A1" w:rsidRPr="0002698A" w:rsidRDefault="00B812A1" w:rsidP="00B812A1">
      <w:pPr>
        <w:pStyle w:val="Odsekzoznamu"/>
        <w:ind w:left="1080"/>
        <w:jc w:val="both"/>
        <w:rPr>
          <w:rFonts w:ascii="Cambria" w:hAnsi="Cambria"/>
          <w:bCs/>
          <w:sz w:val="22"/>
          <w:szCs w:val="22"/>
        </w:rPr>
      </w:pPr>
    </w:p>
    <w:p w14:paraId="1195D09E" w14:textId="3D57F5CE" w:rsidR="00B812A1" w:rsidRPr="0002698A" w:rsidRDefault="00B812A1" w:rsidP="00B812A1">
      <w:pPr>
        <w:pStyle w:val="Odsekzoznamu"/>
        <w:ind w:left="1080"/>
        <w:jc w:val="both"/>
        <w:rPr>
          <w:rFonts w:ascii="Cambria" w:hAnsi="Cambria"/>
          <w:bCs/>
          <w:sz w:val="22"/>
          <w:szCs w:val="22"/>
        </w:rPr>
      </w:pPr>
      <w:r w:rsidRPr="0002698A">
        <w:rPr>
          <w:rFonts w:ascii="Cambria" w:hAnsi="Cambria"/>
          <w:bCs/>
          <w:sz w:val="22"/>
          <w:szCs w:val="22"/>
        </w:rPr>
        <w:t>Meno:</w:t>
      </w:r>
      <w:r w:rsidRPr="0002698A">
        <w:rPr>
          <w:rFonts w:ascii="Cambria" w:hAnsi="Cambria"/>
          <w:bCs/>
          <w:sz w:val="22"/>
          <w:szCs w:val="22"/>
        </w:rPr>
        <w:tab/>
      </w:r>
      <w:r w:rsidR="007F572C" w:rsidRPr="0002698A">
        <w:rPr>
          <w:rFonts w:ascii="Cambria" w:hAnsi="Cambria"/>
          <w:bCs/>
          <w:sz w:val="22"/>
          <w:szCs w:val="22"/>
        </w:rPr>
        <w:t>Martin Antl</w:t>
      </w:r>
    </w:p>
    <w:p w14:paraId="3B70E9AF" w14:textId="178C54A8" w:rsidR="00B812A1" w:rsidRPr="0002698A" w:rsidRDefault="00B812A1" w:rsidP="00B812A1">
      <w:pPr>
        <w:pStyle w:val="Odsekzoznamu"/>
        <w:ind w:left="1080"/>
        <w:jc w:val="both"/>
        <w:rPr>
          <w:rFonts w:ascii="Cambria" w:hAnsi="Cambria"/>
          <w:bCs/>
          <w:sz w:val="22"/>
          <w:szCs w:val="22"/>
        </w:rPr>
      </w:pPr>
      <w:r w:rsidRPr="0002698A">
        <w:rPr>
          <w:rFonts w:ascii="Cambria" w:hAnsi="Cambria"/>
          <w:bCs/>
          <w:sz w:val="22"/>
          <w:szCs w:val="22"/>
        </w:rPr>
        <w:lastRenderedPageBreak/>
        <w:t>tel.:</w:t>
      </w:r>
      <w:r w:rsidRPr="0002698A">
        <w:rPr>
          <w:rFonts w:ascii="Cambria" w:hAnsi="Cambria"/>
          <w:bCs/>
          <w:sz w:val="22"/>
          <w:szCs w:val="22"/>
        </w:rPr>
        <w:tab/>
        <w:t>+421917</w:t>
      </w:r>
      <w:r w:rsidR="007F572C" w:rsidRPr="0002698A">
        <w:rPr>
          <w:rFonts w:ascii="Cambria" w:hAnsi="Cambria"/>
          <w:bCs/>
          <w:sz w:val="22"/>
          <w:szCs w:val="22"/>
        </w:rPr>
        <w:t>615630</w:t>
      </w:r>
      <w:r w:rsidRPr="0002698A">
        <w:rPr>
          <w:rFonts w:ascii="Cambria" w:hAnsi="Cambria"/>
          <w:bCs/>
          <w:sz w:val="22"/>
          <w:szCs w:val="22"/>
        </w:rPr>
        <w:t>,</w:t>
      </w:r>
    </w:p>
    <w:p w14:paraId="75C19F76" w14:textId="655D5F22" w:rsidR="00B812A1" w:rsidRPr="0002698A" w:rsidRDefault="00B812A1" w:rsidP="00B812A1">
      <w:pPr>
        <w:pStyle w:val="Odsekzoznamu"/>
        <w:ind w:left="1080"/>
        <w:jc w:val="both"/>
        <w:rPr>
          <w:rFonts w:ascii="Cambria" w:hAnsi="Cambria"/>
          <w:bCs/>
          <w:sz w:val="22"/>
          <w:szCs w:val="22"/>
        </w:rPr>
      </w:pPr>
      <w:r w:rsidRPr="0002698A">
        <w:rPr>
          <w:rFonts w:ascii="Cambria" w:hAnsi="Cambria"/>
          <w:bCs/>
          <w:sz w:val="22"/>
          <w:szCs w:val="22"/>
        </w:rPr>
        <w:t xml:space="preserve">e-mail: </w:t>
      </w:r>
      <w:r w:rsidRPr="0002698A">
        <w:rPr>
          <w:rFonts w:ascii="Cambria" w:hAnsi="Cambria"/>
          <w:bCs/>
          <w:sz w:val="22"/>
          <w:szCs w:val="22"/>
        </w:rPr>
        <w:tab/>
      </w:r>
      <w:r w:rsidR="007F572C" w:rsidRPr="0002698A">
        <w:rPr>
          <w:rFonts w:ascii="Cambria" w:hAnsi="Cambria"/>
          <w:bCs/>
          <w:sz w:val="22"/>
          <w:szCs w:val="22"/>
        </w:rPr>
        <w:t>antl</w:t>
      </w:r>
      <w:r w:rsidRPr="0002698A">
        <w:rPr>
          <w:rFonts w:ascii="Cambria" w:hAnsi="Cambria"/>
          <w:bCs/>
          <w:sz w:val="22"/>
          <w:szCs w:val="22"/>
        </w:rPr>
        <w:t>@</w:t>
      </w:r>
      <w:r w:rsidR="007F572C" w:rsidRPr="0002698A">
        <w:rPr>
          <w:rFonts w:ascii="Cambria" w:hAnsi="Cambria"/>
          <w:bCs/>
          <w:sz w:val="22"/>
          <w:szCs w:val="22"/>
        </w:rPr>
        <w:t>dpmmartin.sk</w:t>
      </w:r>
    </w:p>
    <w:p w14:paraId="051EA3EA" w14:textId="77777777" w:rsidR="001A31EB" w:rsidRPr="0002698A" w:rsidRDefault="001A31EB">
      <w:pPr>
        <w:ind w:left="1080" w:hanging="360"/>
        <w:jc w:val="both"/>
        <w:rPr>
          <w:rFonts w:ascii="Cambria" w:hAnsi="Cambria"/>
        </w:rPr>
      </w:pPr>
    </w:p>
    <w:p w14:paraId="03830095" w14:textId="2AC0F9C5" w:rsidR="001A31EB" w:rsidRPr="0002698A" w:rsidRDefault="003D42F6" w:rsidP="00F72D5C">
      <w:pPr>
        <w:keepLines/>
        <w:widowControl w:val="0"/>
        <w:spacing w:after="0"/>
        <w:ind w:left="567" w:hanging="567"/>
        <w:jc w:val="both"/>
        <w:rPr>
          <w:rFonts w:ascii="Cambria" w:hAnsi="Cambria"/>
        </w:rPr>
      </w:pPr>
      <w:r w:rsidRPr="0002698A">
        <w:rPr>
          <w:rFonts w:ascii="Cambria" w:hAnsi="Cambria"/>
        </w:rPr>
        <w:t>13.3</w:t>
      </w:r>
      <w:r w:rsidRPr="0002698A">
        <w:rPr>
          <w:rFonts w:ascii="Cambria" w:hAnsi="Cambria"/>
        </w:rPr>
        <w:tab/>
        <w:t>Zmluvné strany sa v súlade s</w:t>
      </w:r>
      <w:r w:rsidR="00AC0BFD" w:rsidRPr="0002698A">
        <w:rPr>
          <w:rFonts w:ascii="Cambria" w:hAnsi="Cambria"/>
        </w:rPr>
        <w:t xml:space="preserve"> </w:t>
      </w:r>
      <w:r w:rsidRPr="0002698A">
        <w:rPr>
          <w:rFonts w:ascii="Cambria" w:hAnsi="Cambria"/>
        </w:rPr>
        <w:t>ust. § 262 ods. 1 Obchodného zákonníka dohodli, že záväz</w:t>
      </w:r>
      <w:r w:rsidRPr="0002698A">
        <w:rPr>
          <w:rFonts w:ascii="Cambria" w:hAnsi="Cambria"/>
        </w:rPr>
        <w:softHyphen/>
        <w:t>kový vzťah založený touto rámcovou dohodou sa spravuje Obchodným zákonníkom. Vo veciach neupravených touto rámcovou dohodou sa zmluvný vzťah spravuje prísluš</w:t>
      </w:r>
      <w:r w:rsidRPr="0002698A">
        <w:rPr>
          <w:rFonts w:ascii="Cambria" w:hAnsi="Cambria"/>
        </w:rPr>
        <w:softHyphen/>
        <w:t>nými ustanoveniami právnych predpisov.</w:t>
      </w:r>
    </w:p>
    <w:p w14:paraId="53BA0CEC" w14:textId="2318EF10" w:rsidR="001A31EB" w:rsidRPr="0002698A" w:rsidRDefault="003D42F6" w:rsidP="00F72D5C">
      <w:pPr>
        <w:keepLines/>
        <w:spacing w:after="0"/>
        <w:ind w:left="567" w:hanging="567"/>
        <w:jc w:val="both"/>
        <w:rPr>
          <w:rFonts w:ascii="Cambria" w:hAnsi="Cambria"/>
        </w:rPr>
      </w:pPr>
      <w:r w:rsidRPr="0002698A">
        <w:rPr>
          <w:rFonts w:ascii="Cambria" w:hAnsi="Cambria"/>
        </w:rPr>
        <w:t>13.4</w:t>
      </w:r>
      <w:r w:rsidRPr="0002698A">
        <w:rPr>
          <w:rFonts w:ascii="Cambria" w:hAnsi="Cambria"/>
        </w:rPr>
        <w:tab/>
        <w:t>Ak niektoré us</w:t>
      </w:r>
      <w:r w:rsidRPr="0002698A">
        <w:rPr>
          <w:rFonts w:ascii="Cambria" w:hAnsi="Cambria"/>
        </w:rPr>
        <w:softHyphen/>
        <w:t>tanovenia tejto rámcovej dohody stratili platnosť, alebo sú platné len sčasti alebo nes</w:t>
      </w:r>
      <w:r w:rsidRPr="0002698A">
        <w:rPr>
          <w:rFonts w:ascii="Cambria" w:hAnsi="Cambria"/>
        </w:rPr>
        <w:softHyphen/>
        <w:t>kôr stratia platnosť, nie je tým dotknutá platnosť ostat</w:t>
      </w:r>
      <w:r w:rsidRPr="0002698A">
        <w:rPr>
          <w:rFonts w:ascii="Cambria" w:hAnsi="Cambria"/>
        </w:rPr>
        <w:softHyphen/>
        <w:t>ných usta</w:t>
      </w:r>
      <w:r w:rsidRPr="0002698A">
        <w:rPr>
          <w:rFonts w:ascii="Cambria" w:hAnsi="Cambria"/>
        </w:rPr>
        <w:softHyphen/>
        <w:t>novení. Namiesto neplatných ustanovení  sa použije úprava, ktorá sa, čo  naj</w:t>
      </w:r>
      <w:r w:rsidRPr="0002698A">
        <w:rPr>
          <w:rFonts w:ascii="Cambria" w:hAnsi="Cambria"/>
        </w:rPr>
        <w:softHyphen/>
        <w:t>viac približuje zmy</w:t>
      </w:r>
      <w:r w:rsidRPr="0002698A">
        <w:rPr>
          <w:rFonts w:ascii="Cambria" w:hAnsi="Cambria"/>
        </w:rPr>
        <w:softHyphen/>
        <w:t>s</w:t>
      </w:r>
      <w:r w:rsidRPr="0002698A">
        <w:rPr>
          <w:rFonts w:ascii="Cambria" w:hAnsi="Cambria"/>
        </w:rPr>
        <w:softHyphen/>
        <w:t xml:space="preserve">lu a účelu tejto rámcovej dohody. </w:t>
      </w:r>
    </w:p>
    <w:p w14:paraId="238EADCD" w14:textId="77777777" w:rsidR="001A31EB" w:rsidRPr="0002698A" w:rsidRDefault="003D42F6" w:rsidP="00F72D5C">
      <w:pPr>
        <w:keepLines/>
        <w:spacing w:after="0"/>
        <w:ind w:left="567" w:hanging="567"/>
        <w:jc w:val="both"/>
        <w:rPr>
          <w:rFonts w:ascii="Cambria" w:hAnsi="Cambria"/>
        </w:rPr>
      </w:pPr>
      <w:r w:rsidRPr="0002698A">
        <w:rPr>
          <w:rFonts w:ascii="Cambria" w:hAnsi="Cambria"/>
        </w:rPr>
        <w:t>13.5</w:t>
      </w:r>
      <w:r w:rsidRPr="0002698A">
        <w:rPr>
          <w:rFonts w:ascii="Cambria" w:hAnsi="Cambria"/>
        </w:rPr>
        <w:tab/>
        <w:t xml:space="preserve">Táto rámcová dohoda nadobúda platnosť dňom jej podpísania zmluvnými stranami. Táto rámcová dohoda je povinne zverejňovanou zmluvou v zmysle § 5a zákona č. 211/2000 </w:t>
      </w:r>
      <w:proofErr w:type="spellStart"/>
      <w:r w:rsidRPr="0002698A">
        <w:rPr>
          <w:rFonts w:ascii="Cambria" w:hAnsi="Cambria"/>
        </w:rPr>
        <w:t>Z.z</w:t>
      </w:r>
      <w:proofErr w:type="spellEnd"/>
      <w:r w:rsidRPr="0002698A">
        <w:rPr>
          <w:rFonts w:ascii="Cambria" w:hAnsi="Cambria"/>
        </w:rPr>
        <w:t>. o slobodnom prístupe k informáciám a o zmene a doplnení niektorých zákonov (zákon o slobode informácií) v platnom znení. Zmluvné strany berú na vedomie a súhlasia, že táto rámcová dohoda vrátane všetkých jej súčastí a príloh bude zverejnená v Centrálnom registri zmlúv (ďalej len „register“). Register je verejný zoznam povinne zverejňovaných zmlúv, ktorý vedie Úrad vlády Slovenskej republiky v elektronickej podobe. Zverejnenie zmluvy v registri sa nepovažuje za porušenie ani za ohrozenie obchodného tajomstva a informácie označené v tejto rámcovej dohode ako dôverné v zmysle § 271 ods. 1 Obchodného zákonníka sa nepovažujú za dôverné informácie. Rámcová dohoda je účinná dňom nasledujúcim po dni jej zverejnenia v registri.</w:t>
      </w:r>
    </w:p>
    <w:p w14:paraId="33AE52D0" w14:textId="14EF402A" w:rsidR="001A31EB" w:rsidRPr="0002698A" w:rsidRDefault="003D42F6" w:rsidP="00F72D5C">
      <w:pPr>
        <w:keepLines/>
        <w:widowControl w:val="0"/>
        <w:spacing w:after="0"/>
        <w:ind w:left="567" w:hanging="567"/>
        <w:jc w:val="both"/>
        <w:rPr>
          <w:rFonts w:ascii="Cambria" w:hAnsi="Cambria"/>
        </w:rPr>
      </w:pPr>
      <w:r w:rsidRPr="0002698A">
        <w:rPr>
          <w:rFonts w:ascii="Cambria" w:hAnsi="Cambria"/>
        </w:rPr>
        <w:t>13.6</w:t>
      </w:r>
      <w:r w:rsidRPr="0002698A">
        <w:rPr>
          <w:rFonts w:ascii="Cambria" w:hAnsi="Cambria"/>
        </w:rPr>
        <w:tab/>
        <w:t>Táto rámcová dohoda sa vyhotovuje v </w:t>
      </w:r>
      <w:r w:rsidR="00197D2A" w:rsidRPr="0002698A">
        <w:rPr>
          <w:rFonts w:ascii="Cambria" w:hAnsi="Cambria"/>
        </w:rPr>
        <w:t>troch</w:t>
      </w:r>
      <w:r w:rsidRPr="0002698A">
        <w:rPr>
          <w:rFonts w:ascii="Cambria" w:hAnsi="Cambria"/>
        </w:rPr>
        <w:t xml:space="preserve"> rovnopisoch, z ktorých po podpísaní </w:t>
      </w:r>
      <w:r w:rsidR="009C3D4E" w:rsidRPr="0002698A">
        <w:rPr>
          <w:rFonts w:ascii="Cambria" w:hAnsi="Cambria"/>
        </w:rPr>
        <w:t xml:space="preserve">kupujúci </w:t>
      </w:r>
      <w:r w:rsidRPr="0002698A">
        <w:rPr>
          <w:rFonts w:ascii="Cambria" w:hAnsi="Cambria"/>
        </w:rPr>
        <w:t xml:space="preserve">obdrží </w:t>
      </w:r>
      <w:r w:rsidR="00197D2A" w:rsidRPr="0002698A">
        <w:rPr>
          <w:rFonts w:ascii="Cambria" w:hAnsi="Cambria"/>
        </w:rPr>
        <w:t>dve</w:t>
      </w:r>
      <w:r w:rsidRPr="0002698A">
        <w:rPr>
          <w:rFonts w:ascii="Cambria" w:hAnsi="Cambria"/>
        </w:rPr>
        <w:t xml:space="preserve"> vyhotovenia a</w:t>
      </w:r>
      <w:r w:rsidR="00C217E3" w:rsidRPr="0002698A">
        <w:rPr>
          <w:rFonts w:ascii="Cambria" w:hAnsi="Cambria"/>
        </w:rPr>
        <w:t> predávajúci</w:t>
      </w:r>
      <w:r w:rsidRPr="0002698A">
        <w:rPr>
          <w:rFonts w:ascii="Cambria" w:hAnsi="Cambria"/>
        </w:rPr>
        <w:t xml:space="preserve"> obdrží  jedno vyhotovenie.</w:t>
      </w:r>
    </w:p>
    <w:p w14:paraId="41ABB806" w14:textId="2B8443F8" w:rsidR="001A31EB" w:rsidRPr="0002698A" w:rsidRDefault="003D42F6" w:rsidP="00F72D5C">
      <w:pPr>
        <w:keepLines/>
        <w:spacing w:after="0"/>
        <w:ind w:left="567" w:hanging="567"/>
        <w:jc w:val="both"/>
        <w:rPr>
          <w:rFonts w:ascii="Cambria" w:hAnsi="Cambria"/>
        </w:rPr>
      </w:pPr>
      <w:r w:rsidRPr="0002698A">
        <w:rPr>
          <w:rFonts w:ascii="Cambria" w:hAnsi="Cambria"/>
        </w:rPr>
        <w:t>13.7</w:t>
      </w:r>
      <w:r w:rsidRPr="0002698A">
        <w:rPr>
          <w:rFonts w:ascii="Cambria" w:hAnsi="Cambria"/>
        </w:rPr>
        <w:tab/>
        <w:t>Ak zanikne jedna zo zmluvných strán, prechádzajú jej práva z tejto rámcovej dohody na jej právneho nástupcu.</w:t>
      </w:r>
    </w:p>
    <w:p w14:paraId="3A250583" w14:textId="77777777" w:rsidR="00212F8F" w:rsidRPr="0002698A" w:rsidRDefault="003D42F6" w:rsidP="00212F8F">
      <w:pPr>
        <w:keepLines/>
        <w:spacing w:after="0"/>
        <w:ind w:left="567" w:hanging="567"/>
        <w:jc w:val="both"/>
        <w:rPr>
          <w:rFonts w:ascii="Cambria" w:hAnsi="Cambria"/>
        </w:rPr>
      </w:pPr>
      <w:r w:rsidRPr="0002698A">
        <w:rPr>
          <w:rFonts w:ascii="Cambria" w:hAnsi="Cambria"/>
        </w:rPr>
        <w:t>13.8</w:t>
      </w:r>
      <w:r w:rsidRPr="0002698A">
        <w:rPr>
          <w:rFonts w:ascii="Cambria" w:hAnsi="Cambria"/>
        </w:rPr>
        <w:tab/>
        <w:t>Zmluvné strany vyhlasujú, že si túto rámcovú dohodu prečíta</w:t>
      </w:r>
      <w:r w:rsidRPr="0002698A">
        <w:rPr>
          <w:rFonts w:ascii="Cambria" w:hAnsi="Cambria"/>
        </w:rPr>
        <w:softHyphen/>
        <w:t>li, jej obsahu porozu</w:t>
      </w:r>
      <w:r w:rsidRPr="0002698A">
        <w:rPr>
          <w:rFonts w:ascii="Cambria" w:hAnsi="Cambria"/>
        </w:rPr>
        <w:softHyphen/>
        <w:t>meli a na znak toho, že obsah tej</w:t>
      </w:r>
      <w:r w:rsidRPr="0002698A">
        <w:rPr>
          <w:rFonts w:ascii="Cambria" w:hAnsi="Cambria"/>
        </w:rPr>
        <w:softHyphen/>
        <w:t>to rámcovej dohody zodpovedá ich sku</w:t>
      </w:r>
      <w:r w:rsidRPr="0002698A">
        <w:rPr>
          <w:rFonts w:ascii="Cambria" w:hAnsi="Cambria"/>
        </w:rPr>
        <w:softHyphen/>
        <w:t>točnej a slobodnej vôli, ju pod</w:t>
      </w:r>
      <w:r w:rsidRPr="0002698A">
        <w:rPr>
          <w:rFonts w:ascii="Cambria" w:hAnsi="Cambria"/>
        </w:rPr>
        <w:softHyphen/>
        <w:t>písali.</w:t>
      </w:r>
    </w:p>
    <w:p w14:paraId="17140C8F" w14:textId="72E20930" w:rsidR="00212F8F" w:rsidRPr="0002698A" w:rsidRDefault="00212F8F" w:rsidP="00AC0BFD">
      <w:pPr>
        <w:keepLines/>
        <w:spacing w:after="0"/>
        <w:ind w:left="567" w:hanging="567"/>
        <w:jc w:val="both"/>
        <w:rPr>
          <w:rFonts w:ascii="Cambria" w:hAnsi="Cambria"/>
        </w:rPr>
      </w:pPr>
      <w:r w:rsidRPr="0002698A">
        <w:rPr>
          <w:rFonts w:ascii="Cambria" w:hAnsi="Cambria"/>
        </w:rPr>
        <w:t xml:space="preserve">13.9 </w:t>
      </w:r>
      <w:r w:rsidRPr="0002698A">
        <w:rPr>
          <w:rFonts w:ascii="Cambria" w:hAnsi="Cambria"/>
        </w:rPr>
        <w:tab/>
      </w:r>
      <w:r w:rsidR="003D42F6" w:rsidRPr="0002698A">
        <w:rPr>
          <w:rFonts w:ascii="Cambria" w:hAnsi="Cambria"/>
        </w:rPr>
        <w:t>Neoddeliteľnou súčasťou tejto rámcovej dohody sú jej prílohy:</w:t>
      </w:r>
    </w:p>
    <w:p w14:paraId="01D9CCF2" w14:textId="77777777" w:rsidR="00633254" w:rsidRPr="0002698A" w:rsidRDefault="00633254" w:rsidP="00212F8F">
      <w:pPr>
        <w:pStyle w:val="CTL"/>
        <w:numPr>
          <w:ilvl w:val="0"/>
          <w:numId w:val="0"/>
        </w:numPr>
        <w:spacing w:after="0"/>
        <w:ind w:left="720" w:hanging="153"/>
        <w:jc w:val="left"/>
        <w:rPr>
          <w:rFonts w:ascii="Cambria" w:hAnsi="Cambria"/>
          <w:sz w:val="22"/>
          <w:szCs w:val="22"/>
        </w:rPr>
      </w:pPr>
    </w:p>
    <w:p w14:paraId="35D018F5" w14:textId="77777777" w:rsidR="00633254" w:rsidRPr="0002698A" w:rsidRDefault="00633254" w:rsidP="00212F8F">
      <w:pPr>
        <w:pStyle w:val="CTL"/>
        <w:numPr>
          <w:ilvl w:val="0"/>
          <w:numId w:val="0"/>
        </w:numPr>
        <w:spacing w:after="0"/>
        <w:ind w:left="720" w:hanging="153"/>
        <w:jc w:val="left"/>
        <w:rPr>
          <w:rFonts w:ascii="Cambria" w:hAnsi="Cambria"/>
          <w:sz w:val="22"/>
          <w:szCs w:val="22"/>
        </w:rPr>
      </w:pPr>
    </w:p>
    <w:p w14:paraId="50211177" w14:textId="77777777" w:rsidR="004F2E68" w:rsidRPr="0002698A" w:rsidRDefault="004F2E68" w:rsidP="00212F8F">
      <w:pPr>
        <w:pStyle w:val="CTL"/>
        <w:numPr>
          <w:ilvl w:val="0"/>
          <w:numId w:val="0"/>
        </w:numPr>
        <w:spacing w:after="0"/>
        <w:ind w:left="720" w:hanging="153"/>
        <w:jc w:val="left"/>
        <w:rPr>
          <w:rFonts w:ascii="Cambria" w:hAnsi="Cambria"/>
          <w:sz w:val="22"/>
          <w:szCs w:val="22"/>
        </w:rPr>
      </w:pPr>
    </w:p>
    <w:p w14:paraId="32B95F04" w14:textId="031D406B" w:rsidR="003D42F6" w:rsidRPr="0002698A" w:rsidRDefault="005D66E2" w:rsidP="00212F8F">
      <w:pPr>
        <w:pStyle w:val="CTL"/>
        <w:numPr>
          <w:ilvl w:val="0"/>
          <w:numId w:val="0"/>
        </w:numPr>
        <w:spacing w:after="0"/>
        <w:ind w:left="720" w:hanging="153"/>
        <w:jc w:val="left"/>
        <w:rPr>
          <w:rFonts w:ascii="Cambria" w:hAnsi="Cambria"/>
          <w:sz w:val="22"/>
          <w:szCs w:val="22"/>
        </w:rPr>
      </w:pPr>
      <w:r w:rsidRPr="0002698A">
        <w:rPr>
          <w:rFonts w:ascii="Cambria" w:hAnsi="Cambria"/>
          <w:sz w:val="22"/>
          <w:szCs w:val="22"/>
        </w:rPr>
        <w:t>Príloha č. 1 - Technická a cenová špecifikácia</w:t>
      </w:r>
    </w:p>
    <w:p w14:paraId="361C1905" w14:textId="61D0DF18" w:rsidR="00DB364D" w:rsidRPr="0002698A" w:rsidRDefault="00DB364D" w:rsidP="00212F8F">
      <w:pPr>
        <w:pStyle w:val="CTL"/>
        <w:numPr>
          <w:ilvl w:val="0"/>
          <w:numId w:val="0"/>
        </w:numPr>
        <w:spacing w:after="0"/>
        <w:ind w:left="720" w:hanging="153"/>
        <w:jc w:val="left"/>
        <w:rPr>
          <w:rFonts w:ascii="Cambria" w:hAnsi="Cambria"/>
          <w:sz w:val="22"/>
          <w:szCs w:val="22"/>
        </w:rPr>
      </w:pPr>
      <w:r w:rsidRPr="0002698A">
        <w:rPr>
          <w:rFonts w:ascii="Cambria" w:hAnsi="Cambria"/>
          <w:sz w:val="22"/>
          <w:szCs w:val="22"/>
        </w:rPr>
        <w:t>Príloha č. 2</w:t>
      </w:r>
      <w:r w:rsidR="005D66E2" w:rsidRPr="0002698A">
        <w:rPr>
          <w:rFonts w:ascii="Cambria" w:hAnsi="Cambria"/>
          <w:sz w:val="22"/>
          <w:szCs w:val="22"/>
        </w:rPr>
        <w:t xml:space="preserve"> - </w:t>
      </w:r>
      <w:r w:rsidRPr="0002698A">
        <w:rPr>
          <w:rFonts w:ascii="Cambria" w:hAnsi="Cambria"/>
          <w:sz w:val="22"/>
          <w:szCs w:val="22"/>
        </w:rPr>
        <w:t>Návrh na plnenie kritéri</w:t>
      </w:r>
      <w:r w:rsidR="00633254" w:rsidRPr="0002698A">
        <w:rPr>
          <w:rFonts w:ascii="Cambria" w:hAnsi="Cambria"/>
          <w:sz w:val="22"/>
          <w:szCs w:val="22"/>
        </w:rPr>
        <w:t>a</w:t>
      </w:r>
    </w:p>
    <w:p w14:paraId="71B7D563" w14:textId="77777777" w:rsidR="003D42F6" w:rsidRPr="0002698A" w:rsidRDefault="003D42F6" w:rsidP="003D42F6">
      <w:pPr>
        <w:pStyle w:val="CTL"/>
        <w:numPr>
          <w:ilvl w:val="0"/>
          <w:numId w:val="0"/>
        </w:numPr>
        <w:spacing w:after="0"/>
        <w:ind w:left="720"/>
        <w:jc w:val="left"/>
        <w:rPr>
          <w:rFonts w:ascii="Cambria" w:hAnsi="Cambria"/>
          <w:sz w:val="22"/>
          <w:szCs w:val="22"/>
        </w:rPr>
      </w:pPr>
    </w:p>
    <w:p w14:paraId="2AFB44E9" w14:textId="77777777" w:rsidR="003D42F6" w:rsidRPr="0002698A" w:rsidRDefault="003D42F6" w:rsidP="003D42F6">
      <w:pPr>
        <w:pStyle w:val="CTL"/>
        <w:numPr>
          <w:ilvl w:val="0"/>
          <w:numId w:val="0"/>
        </w:numPr>
        <w:spacing w:after="0"/>
        <w:ind w:left="720"/>
        <w:jc w:val="left"/>
        <w:rPr>
          <w:rFonts w:ascii="Cambria" w:hAnsi="Cambria"/>
          <w:sz w:val="22"/>
          <w:szCs w:val="22"/>
        </w:rPr>
      </w:pPr>
    </w:p>
    <w:p w14:paraId="68BB71E0" w14:textId="77777777" w:rsidR="004F2E68" w:rsidRPr="0002698A" w:rsidRDefault="004F2E68" w:rsidP="003D42F6">
      <w:pPr>
        <w:pStyle w:val="CTL"/>
        <w:numPr>
          <w:ilvl w:val="0"/>
          <w:numId w:val="0"/>
        </w:numPr>
        <w:spacing w:after="0"/>
        <w:ind w:left="720"/>
        <w:jc w:val="left"/>
        <w:rPr>
          <w:rFonts w:ascii="Cambria" w:hAnsi="Cambria"/>
          <w:sz w:val="22"/>
          <w:szCs w:val="22"/>
        </w:rPr>
      </w:pPr>
    </w:p>
    <w:p w14:paraId="6FD0A1E0" w14:textId="129B1013" w:rsidR="003D42F6" w:rsidRPr="0002698A" w:rsidRDefault="003D42F6" w:rsidP="003D42F6">
      <w:pPr>
        <w:pStyle w:val="CTL"/>
        <w:numPr>
          <w:ilvl w:val="0"/>
          <w:numId w:val="0"/>
        </w:numPr>
        <w:spacing w:after="0"/>
        <w:ind w:left="720"/>
        <w:jc w:val="left"/>
        <w:rPr>
          <w:rFonts w:ascii="Cambria" w:hAnsi="Cambria"/>
          <w:bCs/>
          <w:sz w:val="22"/>
          <w:szCs w:val="22"/>
        </w:rPr>
      </w:pPr>
      <w:r w:rsidRPr="0002698A">
        <w:rPr>
          <w:rFonts w:ascii="Cambria" w:hAnsi="Cambria"/>
          <w:bCs/>
          <w:sz w:val="22"/>
          <w:szCs w:val="22"/>
        </w:rPr>
        <w:t>V Martine, dňa ...................</w:t>
      </w:r>
      <w:r w:rsidR="00B4763B" w:rsidRPr="0002698A">
        <w:rPr>
          <w:rFonts w:ascii="Cambria" w:hAnsi="Cambria"/>
          <w:bCs/>
          <w:sz w:val="22"/>
          <w:szCs w:val="22"/>
        </w:rPr>
        <w:t>...</w:t>
      </w:r>
      <w:r w:rsidRPr="0002698A">
        <w:rPr>
          <w:rFonts w:ascii="Cambria" w:hAnsi="Cambria"/>
          <w:bCs/>
          <w:sz w:val="22"/>
          <w:szCs w:val="22"/>
        </w:rPr>
        <w:t xml:space="preserve">                                    </w:t>
      </w:r>
      <w:r w:rsidRPr="0002698A">
        <w:rPr>
          <w:rFonts w:ascii="Cambria" w:hAnsi="Cambria"/>
          <w:bCs/>
          <w:sz w:val="22"/>
          <w:szCs w:val="22"/>
        </w:rPr>
        <w:tab/>
        <w:t>V </w:t>
      </w:r>
      <w:r w:rsidR="00FC1EEB" w:rsidRPr="0002698A">
        <w:rPr>
          <w:rFonts w:ascii="Cambria" w:hAnsi="Cambria"/>
          <w:bCs/>
          <w:sz w:val="22"/>
          <w:szCs w:val="22"/>
        </w:rPr>
        <w:t>Martine</w:t>
      </w:r>
      <w:r w:rsidRPr="0002698A">
        <w:rPr>
          <w:rFonts w:ascii="Cambria" w:hAnsi="Cambria"/>
          <w:bCs/>
          <w:sz w:val="22"/>
          <w:szCs w:val="22"/>
        </w:rPr>
        <w:t>, dňa ....................</w:t>
      </w:r>
    </w:p>
    <w:p w14:paraId="5430E1AB" w14:textId="77777777" w:rsidR="003D42F6" w:rsidRPr="0002698A" w:rsidRDefault="003D42F6" w:rsidP="003D42F6">
      <w:pPr>
        <w:pStyle w:val="CTL"/>
        <w:numPr>
          <w:ilvl w:val="0"/>
          <w:numId w:val="0"/>
        </w:numPr>
        <w:spacing w:after="0"/>
        <w:ind w:left="720"/>
        <w:jc w:val="left"/>
        <w:rPr>
          <w:rFonts w:ascii="Cambria" w:hAnsi="Cambria"/>
          <w:bCs/>
          <w:sz w:val="22"/>
          <w:szCs w:val="22"/>
        </w:rPr>
      </w:pPr>
    </w:p>
    <w:p w14:paraId="0CAE8EE4" w14:textId="50BD65B2" w:rsidR="001A31EB" w:rsidRPr="0002698A" w:rsidRDefault="003D42F6" w:rsidP="003D42F6">
      <w:pPr>
        <w:pStyle w:val="CTL"/>
        <w:numPr>
          <w:ilvl w:val="0"/>
          <w:numId w:val="0"/>
        </w:numPr>
        <w:spacing w:after="0"/>
        <w:ind w:left="720"/>
        <w:jc w:val="left"/>
        <w:rPr>
          <w:rFonts w:ascii="Cambria" w:hAnsi="Cambria"/>
          <w:bCs/>
          <w:sz w:val="22"/>
          <w:szCs w:val="22"/>
        </w:rPr>
      </w:pPr>
      <w:r w:rsidRPr="0002698A">
        <w:rPr>
          <w:rFonts w:ascii="Cambria" w:hAnsi="Cambria"/>
          <w:bCs/>
          <w:sz w:val="22"/>
          <w:szCs w:val="22"/>
        </w:rPr>
        <w:t xml:space="preserve">Za </w:t>
      </w:r>
      <w:r w:rsidR="009C3D4E" w:rsidRPr="0002698A">
        <w:rPr>
          <w:rFonts w:ascii="Cambria" w:hAnsi="Cambria"/>
          <w:bCs/>
          <w:sz w:val="22"/>
          <w:szCs w:val="22"/>
        </w:rPr>
        <w:t>kupujúceho</w:t>
      </w:r>
      <w:r w:rsidRPr="0002698A">
        <w:rPr>
          <w:rFonts w:ascii="Cambria" w:hAnsi="Cambria"/>
          <w:bCs/>
          <w:sz w:val="22"/>
          <w:szCs w:val="22"/>
        </w:rPr>
        <w:t>:</w:t>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t xml:space="preserve">Za </w:t>
      </w:r>
      <w:r w:rsidR="009C3D4E" w:rsidRPr="0002698A">
        <w:rPr>
          <w:rFonts w:ascii="Cambria" w:hAnsi="Cambria"/>
          <w:bCs/>
          <w:sz w:val="22"/>
          <w:szCs w:val="22"/>
        </w:rPr>
        <w:t>predávajúceho</w:t>
      </w:r>
      <w:r w:rsidRPr="0002698A">
        <w:rPr>
          <w:rFonts w:ascii="Cambria" w:hAnsi="Cambria"/>
          <w:bCs/>
          <w:sz w:val="22"/>
          <w:szCs w:val="22"/>
        </w:rPr>
        <w:t>:</w:t>
      </w:r>
    </w:p>
    <w:p w14:paraId="1FAC683E" w14:textId="77777777" w:rsidR="001A31EB" w:rsidRPr="0002698A" w:rsidRDefault="001A31EB">
      <w:pPr>
        <w:pStyle w:val="Zkladntext"/>
        <w:rPr>
          <w:rFonts w:ascii="Cambria" w:hAnsi="Cambria"/>
          <w:b/>
          <w:sz w:val="22"/>
          <w:szCs w:val="22"/>
        </w:rPr>
      </w:pPr>
    </w:p>
    <w:p w14:paraId="3427DAD5" w14:textId="31A89AA1" w:rsidR="001A31EB" w:rsidRPr="0002698A" w:rsidRDefault="003D42F6">
      <w:pPr>
        <w:pStyle w:val="Zkladntext"/>
        <w:rPr>
          <w:rFonts w:ascii="Cambria" w:hAnsi="Cambria"/>
          <w:bCs/>
          <w:sz w:val="22"/>
          <w:szCs w:val="22"/>
        </w:rPr>
      </w:pPr>
      <w:r w:rsidRPr="0002698A">
        <w:rPr>
          <w:rFonts w:ascii="Cambria" w:hAnsi="Cambria"/>
          <w:b/>
          <w:sz w:val="22"/>
          <w:szCs w:val="22"/>
        </w:rPr>
        <w:tab/>
        <w:t>Ing. Ján Slamka, PhD</w:t>
      </w:r>
      <w:r w:rsidRPr="0002698A">
        <w:rPr>
          <w:rFonts w:ascii="Cambria" w:hAnsi="Cambria"/>
          <w:bCs/>
          <w:sz w:val="22"/>
          <w:szCs w:val="22"/>
        </w:rPr>
        <w:t>.</w:t>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00FC1EEB" w:rsidRPr="0002698A">
        <w:rPr>
          <w:rFonts w:ascii="Cambria" w:hAnsi="Cambria"/>
          <w:b/>
          <w:sz w:val="22"/>
          <w:szCs w:val="22"/>
        </w:rPr>
        <w:t>Marek Koleň</w:t>
      </w:r>
    </w:p>
    <w:p w14:paraId="7802DBB7" w14:textId="0121925C" w:rsidR="001A31EB" w:rsidRPr="0002698A" w:rsidRDefault="003D42F6">
      <w:pPr>
        <w:pStyle w:val="Zkladntext"/>
        <w:rPr>
          <w:rFonts w:ascii="Cambria" w:hAnsi="Cambria"/>
          <w:bCs/>
          <w:sz w:val="22"/>
          <w:szCs w:val="22"/>
        </w:rPr>
      </w:pPr>
      <w:r w:rsidRPr="0002698A">
        <w:rPr>
          <w:rFonts w:ascii="Cambria" w:hAnsi="Cambria"/>
          <w:bCs/>
          <w:sz w:val="22"/>
          <w:szCs w:val="22"/>
        </w:rPr>
        <w:tab/>
        <w:t xml:space="preserve">konateľ </w:t>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00417B94" w:rsidRPr="0002698A">
        <w:rPr>
          <w:rFonts w:ascii="Cambria" w:hAnsi="Cambria"/>
          <w:bCs/>
          <w:sz w:val="22"/>
          <w:szCs w:val="22"/>
        </w:rPr>
        <w:t>konateľ</w:t>
      </w:r>
    </w:p>
    <w:p w14:paraId="7EE72D5D" w14:textId="77777777" w:rsidR="00212F8F" w:rsidRPr="0002698A" w:rsidRDefault="00212F8F">
      <w:pPr>
        <w:pStyle w:val="Zkladntext"/>
        <w:rPr>
          <w:rFonts w:ascii="Cambria" w:hAnsi="Cambria"/>
          <w:bCs/>
          <w:sz w:val="22"/>
          <w:szCs w:val="22"/>
        </w:rPr>
      </w:pPr>
    </w:p>
    <w:p w14:paraId="579DF34E" w14:textId="77777777" w:rsidR="00212F8F" w:rsidRPr="0002698A" w:rsidRDefault="00212F8F">
      <w:pPr>
        <w:pStyle w:val="Zkladntext"/>
        <w:rPr>
          <w:rFonts w:ascii="Cambria" w:hAnsi="Cambria"/>
          <w:bCs/>
          <w:sz w:val="22"/>
          <w:szCs w:val="22"/>
        </w:rPr>
      </w:pPr>
    </w:p>
    <w:p w14:paraId="4FF7EE13" w14:textId="77777777" w:rsidR="00212F8F" w:rsidRPr="0002698A" w:rsidRDefault="00212F8F">
      <w:pPr>
        <w:pStyle w:val="Zkladntext"/>
        <w:rPr>
          <w:rFonts w:ascii="Cambria" w:hAnsi="Cambria"/>
          <w:bCs/>
          <w:sz w:val="22"/>
          <w:szCs w:val="22"/>
        </w:rPr>
      </w:pPr>
    </w:p>
    <w:p w14:paraId="2AA03316" w14:textId="77777777" w:rsidR="00212F8F" w:rsidRPr="0002698A" w:rsidRDefault="00212F8F">
      <w:pPr>
        <w:pStyle w:val="Zkladntext"/>
        <w:rPr>
          <w:rFonts w:ascii="Cambria" w:hAnsi="Cambria"/>
          <w:bCs/>
          <w:sz w:val="22"/>
          <w:szCs w:val="22"/>
        </w:rPr>
      </w:pPr>
    </w:p>
    <w:p w14:paraId="122F7DD2" w14:textId="77777777" w:rsidR="008D5852" w:rsidRPr="0002698A" w:rsidRDefault="008D5852" w:rsidP="001426F2">
      <w:pPr>
        <w:snapToGrid w:val="0"/>
        <w:spacing w:after="0" w:line="240" w:lineRule="auto"/>
        <w:ind w:right="-284"/>
        <w:rPr>
          <w:rFonts w:ascii="Cambria" w:eastAsia="Times New Roman" w:hAnsi="Cambria" w:cs="Tahoma"/>
          <w:b/>
        </w:rPr>
      </w:pPr>
    </w:p>
    <w:p w14:paraId="777D1119" w14:textId="1C3AADEF" w:rsidR="001426F2" w:rsidRPr="0002698A" w:rsidRDefault="001426F2" w:rsidP="001426F2">
      <w:pPr>
        <w:snapToGrid w:val="0"/>
        <w:spacing w:after="0" w:line="240" w:lineRule="auto"/>
        <w:ind w:right="-284"/>
        <w:rPr>
          <w:rFonts w:ascii="Cambria" w:eastAsia="Times New Roman" w:hAnsi="Cambria" w:cs="Tahoma"/>
          <w:b/>
        </w:rPr>
      </w:pPr>
      <w:r w:rsidRPr="0002698A">
        <w:rPr>
          <w:rFonts w:ascii="Cambria" w:eastAsia="Times New Roman" w:hAnsi="Cambria" w:cs="Tahoma"/>
          <w:b/>
        </w:rPr>
        <w:t xml:space="preserve">Príloha č. 2 Návrh na plnenie kritéria </w:t>
      </w:r>
    </w:p>
    <w:p w14:paraId="1405EBB0" w14:textId="77777777" w:rsidR="001426F2" w:rsidRPr="0002698A" w:rsidRDefault="001426F2" w:rsidP="001426F2">
      <w:pPr>
        <w:snapToGrid w:val="0"/>
        <w:spacing w:after="0" w:line="240" w:lineRule="auto"/>
        <w:rPr>
          <w:rFonts w:ascii="Cambria" w:eastAsia="Times New Roman" w:hAnsi="Cambria" w:cs="Tahoma"/>
        </w:rPr>
      </w:pPr>
    </w:p>
    <w:p w14:paraId="422F8AD7" w14:textId="7630C331" w:rsidR="001426F2" w:rsidRPr="0002698A" w:rsidRDefault="001426F2" w:rsidP="001426F2">
      <w:pPr>
        <w:spacing w:after="0" w:line="240" w:lineRule="auto"/>
        <w:jc w:val="both"/>
        <w:rPr>
          <w:rFonts w:ascii="Cambria" w:eastAsia="Times New Roman" w:hAnsi="Cambria" w:cs="Times New Roman"/>
          <w:b/>
          <w:bCs/>
          <w:lang w:eastAsia="cs-CZ"/>
        </w:rPr>
      </w:pPr>
      <w:bookmarkStart w:id="0" w:name="_Hlk132364962"/>
      <w:r w:rsidRPr="0002698A">
        <w:rPr>
          <w:rFonts w:ascii="Cambria" w:eastAsia="Times New Roman" w:hAnsi="Cambria" w:cs="Tahoma"/>
          <w:lang w:eastAsia="cs-CZ"/>
        </w:rPr>
        <w:t xml:space="preserve">Predmet zákazky: </w:t>
      </w:r>
      <w:r w:rsidRPr="0002698A">
        <w:rPr>
          <w:rFonts w:ascii="Cambria" w:eastAsia="Times New Roman" w:hAnsi="Cambria" w:cs="Tahoma"/>
          <w:b/>
          <w:bCs/>
          <w:lang w:eastAsia="cs-CZ"/>
        </w:rPr>
        <w:t>„</w:t>
      </w:r>
      <w:r w:rsidR="002414C1" w:rsidRPr="0002698A">
        <w:rPr>
          <w:rFonts w:ascii="Cambria" w:eastAsia="Times New Roman" w:hAnsi="Cambria" w:cs="Tahoma"/>
          <w:b/>
          <w:bCs/>
          <w:lang w:eastAsia="cs-CZ"/>
        </w:rPr>
        <w:t>Pneumatiky na vozidlá MHD</w:t>
      </w:r>
      <w:r w:rsidRPr="0002698A">
        <w:rPr>
          <w:rFonts w:ascii="Cambria" w:eastAsia="Times New Roman" w:hAnsi="Cambria" w:cs="Tahoma"/>
          <w:b/>
          <w:bCs/>
          <w:lang w:eastAsia="cs-CZ"/>
        </w:rPr>
        <w:t>“</w:t>
      </w:r>
    </w:p>
    <w:p w14:paraId="34EE3405" w14:textId="77777777" w:rsidR="001426F2" w:rsidRPr="0002698A" w:rsidRDefault="001426F2" w:rsidP="001426F2">
      <w:pPr>
        <w:spacing w:after="0" w:line="240" w:lineRule="auto"/>
        <w:jc w:val="both"/>
        <w:rPr>
          <w:rFonts w:ascii="Cambria" w:eastAsia="Times New Roman" w:hAnsi="Cambria" w:cs="Tahoma"/>
          <w:b/>
          <w:bCs/>
          <w:lang w:eastAsia="cs-CZ"/>
        </w:rPr>
      </w:pPr>
    </w:p>
    <w:p w14:paraId="314E7C75" w14:textId="77777777" w:rsidR="001426F2" w:rsidRPr="0002698A" w:rsidRDefault="001426F2" w:rsidP="001426F2">
      <w:pPr>
        <w:spacing w:after="0" w:line="240" w:lineRule="auto"/>
        <w:jc w:val="both"/>
        <w:rPr>
          <w:rFonts w:ascii="Cambria" w:eastAsia="Times New Roman" w:hAnsi="Cambria" w:cs="Tahoma"/>
          <w:b/>
          <w:bCs/>
          <w:lang w:eastAsia="cs-CZ"/>
        </w:rPr>
      </w:pPr>
    </w:p>
    <w:p w14:paraId="2B0969C6" w14:textId="52755C14" w:rsidR="001426F2" w:rsidRPr="0002698A" w:rsidRDefault="001426F2" w:rsidP="001426F2">
      <w:pPr>
        <w:spacing w:after="0" w:line="240" w:lineRule="auto"/>
        <w:jc w:val="both"/>
        <w:rPr>
          <w:rFonts w:ascii="Cambria" w:eastAsia="Times New Roman" w:hAnsi="Cambria" w:cs="Tahoma"/>
          <w:lang w:eastAsia="cs-CZ"/>
        </w:rPr>
      </w:pPr>
      <w:r w:rsidRPr="0002698A">
        <w:rPr>
          <w:rFonts w:ascii="Cambria" w:eastAsia="Times New Roman" w:hAnsi="Cambria" w:cs="Tahoma"/>
          <w:lang w:eastAsia="cs-CZ"/>
        </w:rPr>
        <w:t xml:space="preserve">Obchodné meno uchádzača: </w:t>
      </w:r>
      <w:r w:rsidR="005C1AF3" w:rsidRPr="0002698A">
        <w:rPr>
          <w:rFonts w:ascii="Cambria" w:eastAsia="Times New Roman" w:hAnsi="Cambria" w:cs="Tahoma"/>
          <w:lang w:eastAsia="cs-CZ"/>
        </w:rPr>
        <w:t>Road Service s.r.o</w:t>
      </w:r>
      <w:r w:rsidRPr="0002698A">
        <w:rPr>
          <w:rFonts w:ascii="Cambria" w:eastAsia="Times New Roman" w:hAnsi="Cambria" w:cs="Tahoma"/>
          <w:lang w:eastAsia="cs-CZ"/>
        </w:rPr>
        <w:t>.</w:t>
      </w:r>
    </w:p>
    <w:p w14:paraId="232B9F88" w14:textId="77777777" w:rsidR="001426F2" w:rsidRPr="0002698A" w:rsidRDefault="001426F2" w:rsidP="001426F2">
      <w:pPr>
        <w:spacing w:after="0" w:line="240" w:lineRule="auto"/>
        <w:jc w:val="both"/>
        <w:rPr>
          <w:rFonts w:ascii="Cambria" w:eastAsia="Times New Roman" w:hAnsi="Cambria" w:cs="Tahoma"/>
          <w:lang w:eastAsia="cs-CZ"/>
        </w:rPr>
      </w:pPr>
    </w:p>
    <w:p w14:paraId="5B93ECA3" w14:textId="3778B581" w:rsidR="001426F2" w:rsidRPr="0002698A" w:rsidRDefault="001426F2" w:rsidP="001426F2">
      <w:pPr>
        <w:spacing w:after="0" w:line="240" w:lineRule="auto"/>
        <w:jc w:val="both"/>
        <w:rPr>
          <w:rFonts w:ascii="Cambria" w:eastAsia="Times New Roman" w:hAnsi="Cambria" w:cs="Tahoma"/>
          <w:lang w:eastAsia="cs-CZ"/>
        </w:rPr>
      </w:pPr>
      <w:r w:rsidRPr="0002698A">
        <w:rPr>
          <w:rFonts w:ascii="Cambria" w:eastAsia="Times New Roman" w:hAnsi="Cambria" w:cs="Tahoma"/>
          <w:lang w:eastAsia="cs-CZ"/>
        </w:rPr>
        <w:t>Adresa/sídlo uchádzača: .</w:t>
      </w:r>
      <w:r w:rsidR="009362E7" w:rsidRPr="0002698A">
        <w:rPr>
          <w:rFonts w:ascii="Cambria" w:hAnsi="Cambria"/>
        </w:rPr>
        <w:t xml:space="preserve"> </w:t>
      </w:r>
      <w:r w:rsidR="009362E7" w:rsidRPr="0002698A">
        <w:rPr>
          <w:rFonts w:ascii="Cambria" w:eastAsia="Times New Roman" w:hAnsi="Cambria" w:cs="Tahoma"/>
          <w:lang w:eastAsia="cs-CZ"/>
        </w:rPr>
        <w:t>ČSA 3/areál ZŤS/, 3, 03601 Martin, SK</w:t>
      </w:r>
    </w:p>
    <w:p w14:paraId="54EA06F3" w14:textId="77777777" w:rsidR="001426F2" w:rsidRPr="0002698A" w:rsidRDefault="001426F2" w:rsidP="001426F2">
      <w:pPr>
        <w:spacing w:after="0" w:line="240" w:lineRule="auto"/>
        <w:jc w:val="both"/>
        <w:rPr>
          <w:rFonts w:ascii="Cambria" w:eastAsia="Times New Roman" w:hAnsi="Cambria" w:cs="Tahoma"/>
          <w:lang w:eastAsia="cs-CZ"/>
        </w:rPr>
      </w:pPr>
      <w:r w:rsidRPr="0002698A">
        <w:rPr>
          <w:rFonts w:ascii="Cambria" w:eastAsia="Times New Roman" w:hAnsi="Cambria" w:cs="Tahoma"/>
          <w:lang w:eastAsia="cs-CZ"/>
        </w:rPr>
        <w:t xml:space="preserve"> </w:t>
      </w:r>
    </w:p>
    <w:p w14:paraId="31197B09" w14:textId="69B30073" w:rsidR="001426F2" w:rsidRPr="0002698A" w:rsidRDefault="001426F2" w:rsidP="001426F2">
      <w:pPr>
        <w:spacing w:after="0" w:line="240" w:lineRule="auto"/>
        <w:jc w:val="both"/>
        <w:rPr>
          <w:rFonts w:ascii="Cambria" w:eastAsia="Times New Roman" w:hAnsi="Cambria" w:cs="Tahoma"/>
          <w:lang w:eastAsia="cs-CZ"/>
        </w:rPr>
      </w:pPr>
      <w:r w:rsidRPr="0002698A">
        <w:rPr>
          <w:rFonts w:ascii="Cambria" w:eastAsia="Times New Roman" w:hAnsi="Cambria" w:cs="Tahoma"/>
          <w:lang w:eastAsia="cs-CZ"/>
        </w:rPr>
        <w:t xml:space="preserve">IČO: </w:t>
      </w:r>
      <w:r w:rsidR="009362E7" w:rsidRPr="0002698A">
        <w:rPr>
          <w:rFonts w:ascii="Cambria" w:eastAsia="Times New Roman" w:hAnsi="Cambria" w:cs="Tahoma"/>
          <w:lang w:eastAsia="cs-CZ"/>
        </w:rPr>
        <w:t>50380885</w:t>
      </w:r>
    </w:p>
    <w:p w14:paraId="3991CB2E" w14:textId="77777777" w:rsidR="001426F2" w:rsidRPr="0002698A" w:rsidRDefault="001426F2" w:rsidP="001426F2">
      <w:pPr>
        <w:spacing w:after="0" w:line="240" w:lineRule="auto"/>
        <w:jc w:val="both"/>
        <w:rPr>
          <w:rFonts w:ascii="Cambria" w:eastAsia="Times New Roman" w:hAnsi="Cambria" w:cs="Tahoma"/>
          <w:lang w:eastAsia="cs-CZ"/>
        </w:rPr>
      </w:pPr>
    </w:p>
    <w:p w14:paraId="292C856B" w14:textId="5986604C" w:rsidR="001426F2" w:rsidRPr="0002698A" w:rsidRDefault="001426F2" w:rsidP="001426F2">
      <w:pPr>
        <w:spacing w:after="0" w:line="240" w:lineRule="auto"/>
        <w:jc w:val="both"/>
        <w:rPr>
          <w:rFonts w:ascii="Cambria" w:eastAsia="Times New Roman" w:hAnsi="Cambria" w:cs="Tahoma"/>
          <w:lang w:eastAsia="cs-CZ"/>
        </w:rPr>
      </w:pPr>
      <w:r w:rsidRPr="0002698A">
        <w:rPr>
          <w:rFonts w:ascii="Cambria" w:eastAsia="Times New Roman" w:hAnsi="Cambria" w:cs="Tahoma"/>
          <w:lang w:eastAsia="cs-CZ"/>
        </w:rPr>
        <w:t xml:space="preserve">DIČ: </w:t>
      </w:r>
      <w:r w:rsidR="009362E7" w:rsidRPr="0002698A">
        <w:rPr>
          <w:rFonts w:ascii="Cambria" w:eastAsia="Times New Roman" w:hAnsi="Cambria" w:cs="Tahoma"/>
          <w:lang w:eastAsia="cs-CZ"/>
        </w:rPr>
        <w:t>2121408333</w:t>
      </w:r>
    </w:p>
    <w:p w14:paraId="2C072E51" w14:textId="77777777" w:rsidR="001426F2" w:rsidRPr="0002698A" w:rsidRDefault="001426F2" w:rsidP="001426F2">
      <w:pPr>
        <w:spacing w:after="0" w:line="240" w:lineRule="auto"/>
        <w:jc w:val="both"/>
        <w:rPr>
          <w:rFonts w:ascii="Cambria" w:eastAsia="Times New Roman" w:hAnsi="Cambria" w:cs="Tahoma"/>
          <w:lang w:eastAsia="cs-CZ"/>
        </w:rPr>
      </w:pPr>
    </w:p>
    <w:p w14:paraId="2A88A81A" w14:textId="77777777" w:rsidR="001426F2" w:rsidRPr="0002698A" w:rsidRDefault="001426F2" w:rsidP="001426F2">
      <w:pPr>
        <w:tabs>
          <w:tab w:val="left" w:pos="709"/>
          <w:tab w:val="left" w:pos="3402"/>
        </w:tabs>
        <w:spacing w:after="0" w:line="240" w:lineRule="auto"/>
        <w:jc w:val="both"/>
        <w:rPr>
          <w:rFonts w:ascii="Cambria" w:eastAsia="Times New Roman" w:hAnsi="Cambria" w:cs="Times New Roman"/>
          <w:lang w:eastAsia="cs-CZ"/>
        </w:rPr>
      </w:pPr>
      <w:r w:rsidRPr="0002698A">
        <w:rPr>
          <w:rFonts w:ascii="Cambria" w:eastAsia="Times New Roman" w:hAnsi="Cambria" w:cs="Times New Roman"/>
          <w:lang w:eastAsia="cs-CZ"/>
        </w:rPr>
        <w:t>V cenovej ponuke sú zahrnuté všetky náklady uchádzača spojené s realizáciou predmetu zákazky.</w:t>
      </w:r>
    </w:p>
    <w:p w14:paraId="57A5BCA5" w14:textId="77777777" w:rsidR="001426F2" w:rsidRPr="0002698A" w:rsidRDefault="001426F2" w:rsidP="001426F2">
      <w:pPr>
        <w:spacing w:after="0" w:line="240" w:lineRule="auto"/>
        <w:jc w:val="both"/>
        <w:rPr>
          <w:rFonts w:ascii="Cambria" w:eastAsia="Times New Roman" w:hAnsi="Cambria" w:cs="Times New Roman"/>
          <w:lang w:eastAsia="cs-CZ"/>
        </w:rPr>
      </w:pPr>
    </w:p>
    <w:p w14:paraId="0C42DF8F" w14:textId="77777777" w:rsidR="001426F2" w:rsidRPr="0002698A" w:rsidRDefault="001426F2" w:rsidP="001426F2">
      <w:pPr>
        <w:spacing w:after="0" w:line="240" w:lineRule="auto"/>
        <w:jc w:val="both"/>
        <w:rPr>
          <w:rFonts w:ascii="Cambria" w:eastAsia="Times New Roman" w:hAnsi="Cambria" w:cs="Times New Roman"/>
          <w:lang w:eastAsia="cs-CZ"/>
        </w:rPr>
      </w:pPr>
      <w:r w:rsidRPr="0002698A">
        <w:rPr>
          <w:rFonts w:ascii="Cambria" w:eastAsia="Times New Roman" w:hAnsi="Cambria" w:cs="Times New Roman"/>
          <w:lang w:eastAsia="cs-CZ"/>
        </w:rPr>
        <w:t>Platca DPH:   ÁNO – NIE  (nesprávne prečiarknuť)</w:t>
      </w:r>
    </w:p>
    <w:p w14:paraId="7C872DB6" w14:textId="77777777" w:rsidR="001426F2" w:rsidRPr="0002698A" w:rsidRDefault="001426F2" w:rsidP="001426F2">
      <w:pPr>
        <w:spacing w:after="0" w:line="240" w:lineRule="auto"/>
        <w:jc w:val="both"/>
        <w:rPr>
          <w:rFonts w:ascii="Cambria" w:eastAsia="Times New Roman" w:hAnsi="Cambria" w:cs="Times New Roman"/>
          <w:lang w:eastAsia="cs-CZ"/>
        </w:rPr>
      </w:pPr>
    </w:p>
    <w:tbl>
      <w:tblPr>
        <w:tblW w:w="10132" w:type="dxa"/>
        <w:tblInd w:w="-72" w:type="dxa"/>
        <w:tblLayout w:type="fixed"/>
        <w:tblCellMar>
          <w:left w:w="70" w:type="dxa"/>
          <w:right w:w="70" w:type="dxa"/>
        </w:tblCellMar>
        <w:tblLook w:val="04A0" w:firstRow="1" w:lastRow="0" w:firstColumn="1" w:lastColumn="0" w:noHBand="0" w:noVBand="1"/>
      </w:tblPr>
      <w:tblGrid>
        <w:gridCol w:w="851"/>
        <w:gridCol w:w="4319"/>
        <w:gridCol w:w="709"/>
        <w:gridCol w:w="709"/>
        <w:gridCol w:w="1843"/>
        <w:gridCol w:w="1701"/>
      </w:tblGrid>
      <w:tr w:rsidR="00546C09" w:rsidRPr="0002698A" w14:paraId="4407A496" w14:textId="77777777" w:rsidTr="00495385">
        <w:trPr>
          <w:trHeight w:val="915"/>
        </w:trPr>
        <w:tc>
          <w:tcPr>
            <w:tcW w:w="85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8F1AB3B" w14:textId="77777777" w:rsidR="00546C09" w:rsidRPr="0002698A" w:rsidRDefault="00546C09" w:rsidP="001426F2">
            <w:pPr>
              <w:widowControl w:val="0"/>
              <w:spacing w:after="0" w:line="240" w:lineRule="auto"/>
              <w:jc w:val="center"/>
              <w:rPr>
                <w:rFonts w:ascii="Cambria" w:eastAsia="Times New Roman" w:hAnsi="Cambria" w:cs="Arial"/>
                <w:b/>
                <w:bCs/>
                <w:color w:val="000000"/>
                <w:sz w:val="20"/>
                <w:szCs w:val="20"/>
                <w:lang w:eastAsia="sk-SK"/>
              </w:rPr>
            </w:pPr>
            <w:r w:rsidRPr="0002698A">
              <w:rPr>
                <w:rFonts w:ascii="Cambria" w:eastAsia="Times New Roman" w:hAnsi="Cambria" w:cs="Arial"/>
                <w:b/>
                <w:bCs/>
                <w:color w:val="000000"/>
                <w:sz w:val="20"/>
                <w:szCs w:val="20"/>
                <w:lang w:eastAsia="sk-SK"/>
              </w:rPr>
              <w:t>P. č.</w:t>
            </w:r>
          </w:p>
        </w:tc>
        <w:tc>
          <w:tcPr>
            <w:tcW w:w="4319" w:type="dxa"/>
            <w:tcBorders>
              <w:top w:val="single" w:sz="4" w:space="0" w:color="000000"/>
              <w:bottom w:val="single" w:sz="4" w:space="0" w:color="000000"/>
              <w:right w:val="single" w:sz="4" w:space="0" w:color="000000"/>
            </w:tcBorders>
            <w:shd w:val="clear" w:color="auto" w:fill="E7E6E6"/>
            <w:vAlign w:val="center"/>
          </w:tcPr>
          <w:p w14:paraId="1A42EA0D" w14:textId="77777777" w:rsidR="00546C09" w:rsidRPr="0002698A" w:rsidRDefault="00546C09" w:rsidP="001426F2">
            <w:pPr>
              <w:widowControl w:val="0"/>
              <w:spacing w:after="0" w:line="240" w:lineRule="auto"/>
              <w:jc w:val="center"/>
              <w:rPr>
                <w:rFonts w:ascii="Cambria" w:eastAsia="Times New Roman" w:hAnsi="Cambria" w:cs="Arial"/>
                <w:b/>
                <w:bCs/>
                <w:color w:val="000000"/>
                <w:sz w:val="20"/>
                <w:szCs w:val="20"/>
                <w:lang w:eastAsia="sk-SK"/>
              </w:rPr>
            </w:pPr>
            <w:r w:rsidRPr="0002698A">
              <w:rPr>
                <w:rFonts w:ascii="Cambria" w:eastAsia="Times New Roman" w:hAnsi="Cambria" w:cs="Arial"/>
                <w:b/>
                <w:bCs/>
                <w:color w:val="000000"/>
                <w:sz w:val="20"/>
                <w:szCs w:val="20"/>
                <w:lang w:eastAsia="sk-SK"/>
              </w:rPr>
              <w:t>Popis</w:t>
            </w:r>
          </w:p>
        </w:tc>
        <w:tc>
          <w:tcPr>
            <w:tcW w:w="709" w:type="dxa"/>
            <w:tcBorders>
              <w:top w:val="single" w:sz="4" w:space="0" w:color="000000"/>
              <w:bottom w:val="single" w:sz="4" w:space="0" w:color="000000"/>
              <w:right w:val="single" w:sz="4" w:space="0" w:color="000000"/>
            </w:tcBorders>
            <w:shd w:val="clear" w:color="auto" w:fill="E7E6E6"/>
            <w:vAlign w:val="center"/>
          </w:tcPr>
          <w:p w14:paraId="1419B29E" w14:textId="77777777" w:rsidR="00546C09" w:rsidRPr="0002698A" w:rsidRDefault="00546C09" w:rsidP="001426F2">
            <w:pPr>
              <w:widowControl w:val="0"/>
              <w:spacing w:after="0" w:line="240" w:lineRule="auto"/>
              <w:jc w:val="center"/>
              <w:rPr>
                <w:rFonts w:ascii="Cambria" w:eastAsia="Times New Roman" w:hAnsi="Cambria" w:cs="Arial"/>
                <w:b/>
                <w:bCs/>
                <w:color w:val="000000"/>
                <w:sz w:val="20"/>
                <w:szCs w:val="20"/>
                <w:lang w:eastAsia="sk-SK"/>
              </w:rPr>
            </w:pPr>
            <w:r w:rsidRPr="0002698A">
              <w:rPr>
                <w:rFonts w:ascii="Cambria" w:eastAsia="Times New Roman" w:hAnsi="Cambria" w:cs="Arial"/>
                <w:b/>
                <w:bCs/>
                <w:color w:val="000000"/>
                <w:sz w:val="20"/>
                <w:szCs w:val="20"/>
                <w:lang w:eastAsia="sk-SK"/>
              </w:rPr>
              <w:t>m. j.</w:t>
            </w:r>
          </w:p>
        </w:tc>
        <w:tc>
          <w:tcPr>
            <w:tcW w:w="709"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38E60C39" w14:textId="77777777" w:rsidR="00546C09" w:rsidRPr="0002698A" w:rsidRDefault="00546C09" w:rsidP="001426F2">
            <w:pPr>
              <w:widowControl w:val="0"/>
              <w:spacing w:after="0" w:line="240" w:lineRule="auto"/>
              <w:jc w:val="center"/>
              <w:rPr>
                <w:rFonts w:ascii="Cambria" w:eastAsia="Times New Roman" w:hAnsi="Cambria" w:cs="Arial"/>
                <w:b/>
                <w:bCs/>
                <w:color w:val="000000"/>
                <w:sz w:val="20"/>
                <w:szCs w:val="20"/>
                <w:lang w:eastAsia="sk-SK"/>
              </w:rPr>
            </w:pPr>
            <w:r w:rsidRPr="0002698A">
              <w:rPr>
                <w:rFonts w:ascii="Cambria" w:eastAsia="Times New Roman" w:hAnsi="Cambria" w:cs="Arial"/>
                <w:b/>
                <w:bCs/>
                <w:color w:val="000000"/>
                <w:sz w:val="20"/>
                <w:szCs w:val="20"/>
                <w:lang w:eastAsia="sk-SK"/>
              </w:rPr>
              <w:t>Počet m. j.</w:t>
            </w:r>
          </w:p>
        </w:tc>
        <w:tc>
          <w:tcPr>
            <w:tcW w:w="1843"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5D2815B3" w14:textId="77777777" w:rsidR="00546C09" w:rsidRPr="0002698A" w:rsidRDefault="00546C09" w:rsidP="001426F2">
            <w:pPr>
              <w:widowControl w:val="0"/>
              <w:spacing w:after="0" w:line="240" w:lineRule="auto"/>
              <w:jc w:val="center"/>
              <w:rPr>
                <w:rFonts w:ascii="Cambria" w:eastAsia="Times New Roman" w:hAnsi="Cambria" w:cs="Arial"/>
                <w:b/>
                <w:bCs/>
                <w:color w:val="000000"/>
                <w:sz w:val="20"/>
                <w:szCs w:val="20"/>
                <w:lang w:eastAsia="sk-SK"/>
              </w:rPr>
            </w:pPr>
            <w:r w:rsidRPr="0002698A">
              <w:rPr>
                <w:rFonts w:ascii="Cambria" w:eastAsia="Times New Roman" w:hAnsi="Cambria" w:cs="Arial"/>
                <w:b/>
                <w:bCs/>
                <w:color w:val="000000"/>
                <w:sz w:val="20"/>
                <w:szCs w:val="20"/>
                <w:lang w:eastAsia="sk-SK"/>
              </w:rPr>
              <w:t>Cena za položku v EUR bez DPH</w:t>
            </w:r>
          </w:p>
        </w:tc>
        <w:tc>
          <w:tcPr>
            <w:tcW w:w="1701"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65D55415" w14:textId="77777777" w:rsidR="00546C09" w:rsidRPr="0002698A" w:rsidRDefault="00546C09" w:rsidP="001426F2">
            <w:pPr>
              <w:widowControl w:val="0"/>
              <w:spacing w:after="0" w:line="240" w:lineRule="auto"/>
              <w:jc w:val="center"/>
              <w:rPr>
                <w:rFonts w:ascii="Cambria" w:eastAsia="Times New Roman" w:hAnsi="Cambria" w:cs="Arial"/>
                <w:b/>
                <w:bCs/>
                <w:color w:val="000000"/>
                <w:sz w:val="20"/>
                <w:szCs w:val="20"/>
                <w:lang w:eastAsia="sk-SK"/>
              </w:rPr>
            </w:pPr>
            <w:r w:rsidRPr="0002698A">
              <w:rPr>
                <w:rFonts w:ascii="Cambria" w:eastAsia="Times New Roman" w:hAnsi="Cambria" w:cs="Arial"/>
                <w:b/>
                <w:bCs/>
                <w:color w:val="000000"/>
                <w:sz w:val="20"/>
                <w:szCs w:val="20"/>
                <w:lang w:eastAsia="sk-SK"/>
              </w:rPr>
              <w:t>Cena za    položku v EUR s DPH</w:t>
            </w:r>
          </w:p>
        </w:tc>
      </w:tr>
      <w:tr w:rsidR="00546C09" w:rsidRPr="0002698A" w14:paraId="3894908E" w14:textId="77777777" w:rsidTr="00495385">
        <w:trPr>
          <w:trHeight w:val="315"/>
        </w:trPr>
        <w:tc>
          <w:tcPr>
            <w:tcW w:w="851" w:type="dxa"/>
            <w:tcBorders>
              <w:top w:val="single" w:sz="4" w:space="0" w:color="000000"/>
              <w:left w:val="single" w:sz="4" w:space="0" w:color="000000"/>
              <w:bottom w:val="single" w:sz="4" w:space="0" w:color="000000"/>
              <w:right w:val="single" w:sz="4" w:space="0" w:color="000000"/>
            </w:tcBorders>
            <w:vAlign w:val="center"/>
          </w:tcPr>
          <w:p w14:paraId="7441EB1A" w14:textId="77777777" w:rsidR="00546C09" w:rsidRPr="0002698A" w:rsidRDefault="00546C09" w:rsidP="001426F2">
            <w:pPr>
              <w:widowControl w:val="0"/>
              <w:spacing w:after="0" w:line="240" w:lineRule="auto"/>
              <w:jc w:val="center"/>
              <w:rPr>
                <w:rFonts w:ascii="Cambria" w:eastAsia="Times New Roman" w:hAnsi="Cambria" w:cs="Calibri"/>
                <w:color w:val="000000"/>
                <w:lang w:eastAsia="sk-SK"/>
              </w:rPr>
            </w:pPr>
            <w:r w:rsidRPr="0002698A">
              <w:rPr>
                <w:rFonts w:ascii="Cambria" w:eastAsia="Times New Roman" w:hAnsi="Cambria" w:cs="Calibri"/>
                <w:color w:val="000000"/>
                <w:lang w:eastAsia="sk-SK"/>
              </w:rPr>
              <w:t>1.</w:t>
            </w:r>
          </w:p>
        </w:tc>
        <w:tc>
          <w:tcPr>
            <w:tcW w:w="4319" w:type="dxa"/>
            <w:tcBorders>
              <w:top w:val="single" w:sz="4" w:space="0" w:color="000000"/>
              <w:left w:val="single" w:sz="4" w:space="0" w:color="000000"/>
              <w:bottom w:val="single" w:sz="4" w:space="0" w:color="000000"/>
              <w:right w:val="single" w:sz="4" w:space="0" w:color="000000"/>
            </w:tcBorders>
            <w:vAlign w:val="center"/>
          </w:tcPr>
          <w:p w14:paraId="47744395" w14:textId="77777777" w:rsidR="00546C09" w:rsidRPr="0002698A" w:rsidRDefault="00546C09" w:rsidP="001426F2">
            <w:pPr>
              <w:widowControl w:val="0"/>
              <w:spacing w:after="0" w:line="240" w:lineRule="auto"/>
              <w:rPr>
                <w:rFonts w:ascii="Cambria" w:eastAsia="Calibri" w:hAnsi="Cambria"/>
                <w:iCs/>
                <w:color w:val="000000"/>
              </w:rPr>
            </w:pPr>
          </w:p>
          <w:p w14:paraId="6EF6D866" w14:textId="223ADE70" w:rsidR="00546C09" w:rsidRPr="0002698A" w:rsidRDefault="00546C09" w:rsidP="001426F2">
            <w:pPr>
              <w:widowControl w:val="0"/>
              <w:spacing w:after="0" w:line="240" w:lineRule="auto"/>
              <w:rPr>
                <w:rFonts w:ascii="Cambria" w:eastAsia="Calibri" w:hAnsi="Cambria"/>
                <w:iCs/>
                <w:color w:val="000000"/>
              </w:rPr>
            </w:pPr>
            <w:r w:rsidRPr="0002698A">
              <w:rPr>
                <w:rFonts w:ascii="Cambria" w:eastAsia="Calibri" w:hAnsi="Cambria"/>
                <w:iCs/>
                <w:color w:val="000000"/>
              </w:rPr>
              <w:t xml:space="preserve">Cena celkom za predmet zákazky v EUR bez DPH </w:t>
            </w:r>
          </w:p>
          <w:p w14:paraId="1FE531C5" w14:textId="0DA06488" w:rsidR="00546C09" w:rsidRPr="0002698A" w:rsidRDefault="00546C09" w:rsidP="001426F2">
            <w:pPr>
              <w:widowControl w:val="0"/>
              <w:spacing w:after="0" w:line="240" w:lineRule="auto"/>
              <w:rPr>
                <w:rFonts w:ascii="Cambria" w:eastAsia="Times New Roman" w:hAnsi="Cambria" w:cs="Tahoma"/>
                <w:lang w:eastAsia="cs-CZ"/>
              </w:rPr>
            </w:pPr>
            <w:r w:rsidRPr="0002698A">
              <w:rPr>
                <w:rFonts w:ascii="Cambria" w:eastAsia="Calibri" w:hAnsi="Cambria"/>
                <w:iCs/>
                <w:color w:val="00000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14:paraId="36B306A4" w14:textId="5D3D716C" w:rsidR="00546C09" w:rsidRPr="0002698A" w:rsidRDefault="00546C09" w:rsidP="001426F2">
            <w:pPr>
              <w:widowControl w:val="0"/>
              <w:spacing w:after="0" w:line="240" w:lineRule="auto"/>
              <w:jc w:val="center"/>
              <w:rPr>
                <w:rFonts w:ascii="Cambria" w:eastAsia="Times New Roman" w:hAnsi="Cambria" w:cs="Calibri"/>
                <w:color w:val="000000"/>
                <w:lang w:eastAsia="sk-SK"/>
              </w:rPr>
            </w:pPr>
            <w:proofErr w:type="spellStart"/>
            <w:r w:rsidRPr="0002698A">
              <w:rPr>
                <w:rFonts w:ascii="Cambria" w:eastAsia="Times New Roman" w:hAnsi="Cambria" w:cs="Calibri"/>
                <w:color w:val="000000"/>
                <w:lang w:eastAsia="sk-SK"/>
              </w:rPr>
              <w:t>kpl</w:t>
            </w:r>
            <w:proofErr w:type="spellEnd"/>
            <w:r w:rsidRPr="0002698A">
              <w:rPr>
                <w:rFonts w:ascii="Cambria" w:eastAsia="Times New Roman" w:hAnsi="Cambria" w:cs="Calibri"/>
                <w:color w:val="000000"/>
                <w:lang w:eastAsia="sk-SK"/>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D12A4A3" w14:textId="19352908" w:rsidR="00546C09" w:rsidRPr="0002698A" w:rsidRDefault="00546C09" w:rsidP="001426F2">
            <w:pPr>
              <w:widowControl w:val="0"/>
              <w:spacing w:after="0" w:line="240" w:lineRule="auto"/>
              <w:jc w:val="center"/>
              <w:rPr>
                <w:rFonts w:ascii="Cambria" w:eastAsia="Times New Roman" w:hAnsi="Cambria" w:cs="Calibri"/>
                <w:color w:val="000000"/>
                <w:lang w:eastAsia="sk-SK"/>
              </w:rPr>
            </w:pPr>
            <w:r w:rsidRPr="0002698A">
              <w:rPr>
                <w:rFonts w:ascii="Cambria" w:eastAsia="Times New Roman" w:hAnsi="Cambria" w:cs="Calibri"/>
                <w:color w:val="000000"/>
                <w:lang w:eastAsia="sk-SK"/>
              </w:rPr>
              <w:t>1</w:t>
            </w:r>
          </w:p>
        </w:tc>
        <w:tc>
          <w:tcPr>
            <w:tcW w:w="1843" w:type="dxa"/>
            <w:tcBorders>
              <w:top w:val="single" w:sz="4" w:space="0" w:color="000000"/>
              <w:left w:val="single" w:sz="4" w:space="0" w:color="000000"/>
              <w:bottom w:val="single" w:sz="4" w:space="0" w:color="000000"/>
              <w:right w:val="single" w:sz="4" w:space="0" w:color="000000"/>
            </w:tcBorders>
          </w:tcPr>
          <w:p w14:paraId="3E3156A5" w14:textId="77777777" w:rsidR="00546C09" w:rsidRPr="00984A17" w:rsidRDefault="00546C09" w:rsidP="001426F2">
            <w:pPr>
              <w:widowControl w:val="0"/>
              <w:spacing w:after="0" w:line="240" w:lineRule="auto"/>
              <w:jc w:val="center"/>
              <w:rPr>
                <w:rFonts w:ascii="Cambria" w:eastAsia="Times New Roman" w:hAnsi="Cambria" w:cs="Calibri"/>
                <w:lang w:eastAsia="sk-SK"/>
              </w:rPr>
            </w:pPr>
          </w:p>
          <w:p w14:paraId="68FDB8C7" w14:textId="77777777" w:rsidR="0002698A" w:rsidRDefault="0002698A" w:rsidP="0002698A">
            <w:pPr>
              <w:pStyle w:val="Bezriadkovania"/>
              <w:jc w:val="center"/>
              <w:rPr>
                <w:rFonts w:ascii="Cambria" w:eastAsia="Times New Roman" w:hAnsi="Cambria" w:cs="Calibri"/>
                <w:lang w:eastAsia="sk-SK"/>
              </w:rPr>
            </w:pPr>
          </w:p>
          <w:p w14:paraId="53D165A1" w14:textId="75561D36" w:rsidR="00C84AEA" w:rsidRPr="00984A17" w:rsidRDefault="00C84AEA" w:rsidP="0002698A">
            <w:pPr>
              <w:pStyle w:val="Bezriadkovania"/>
              <w:jc w:val="center"/>
              <w:rPr>
                <w:rFonts w:ascii="Cambria" w:eastAsia="Times New Roman" w:hAnsi="Cambria" w:cs="Calibri"/>
                <w:lang w:eastAsia="sk-SK"/>
              </w:rPr>
            </w:pPr>
          </w:p>
        </w:tc>
        <w:tc>
          <w:tcPr>
            <w:tcW w:w="1701" w:type="dxa"/>
            <w:tcBorders>
              <w:top w:val="single" w:sz="4" w:space="0" w:color="000000"/>
              <w:left w:val="single" w:sz="4" w:space="0" w:color="000000"/>
              <w:bottom w:val="single" w:sz="4" w:space="0" w:color="000000"/>
              <w:right w:val="single" w:sz="4" w:space="0" w:color="000000"/>
            </w:tcBorders>
          </w:tcPr>
          <w:p w14:paraId="2D99375E" w14:textId="77777777" w:rsidR="00546C09" w:rsidRDefault="00546C09" w:rsidP="001426F2">
            <w:pPr>
              <w:widowControl w:val="0"/>
              <w:spacing w:after="0" w:line="240" w:lineRule="auto"/>
              <w:jc w:val="center"/>
              <w:rPr>
                <w:rFonts w:ascii="Cambria" w:eastAsia="Times New Roman" w:hAnsi="Cambria" w:cs="Calibri"/>
                <w:color w:val="000000"/>
                <w:lang w:eastAsia="sk-SK"/>
              </w:rPr>
            </w:pPr>
          </w:p>
          <w:p w14:paraId="2334B871" w14:textId="68A69417" w:rsidR="00984A17" w:rsidRPr="00984A17" w:rsidRDefault="00984A17" w:rsidP="00984A17">
            <w:pPr>
              <w:jc w:val="center"/>
              <w:rPr>
                <w:rFonts w:ascii="Cambria" w:eastAsia="Times New Roman" w:hAnsi="Cambria" w:cs="Calibri"/>
                <w:lang w:eastAsia="sk-SK"/>
              </w:rPr>
            </w:pPr>
          </w:p>
        </w:tc>
      </w:tr>
    </w:tbl>
    <w:p w14:paraId="398AA31C" w14:textId="77777777" w:rsidR="001426F2" w:rsidRPr="0002698A" w:rsidRDefault="001426F2" w:rsidP="001426F2">
      <w:pPr>
        <w:spacing w:after="0" w:line="240" w:lineRule="auto"/>
        <w:rPr>
          <w:rFonts w:ascii="Cambria" w:eastAsia="Times New Roman" w:hAnsi="Cambria" w:cs="Times New Roman"/>
          <w:lang w:eastAsia="cs-CZ"/>
        </w:rPr>
      </w:pPr>
    </w:p>
    <w:tbl>
      <w:tblPr>
        <w:tblW w:w="10065" w:type="dxa"/>
        <w:tblInd w:w="-10" w:type="dxa"/>
        <w:tblLayout w:type="fixed"/>
        <w:tblCellMar>
          <w:left w:w="100" w:type="dxa"/>
          <w:right w:w="100" w:type="dxa"/>
        </w:tblCellMar>
        <w:tblLook w:val="04A0" w:firstRow="1" w:lastRow="0" w:firstColumn="1" w:lastColumn="0" w:noHBand="0" w:noVBand="1"/>
      </w:tblPr>
      <w:tblGrid>
        <w:gridCol w:w="3873"/>
        <w:gridCol w:w="6192"/>
      </w:tblGrid>
      <w:tr w:rsidR="001426F2" w:rsidRPr="0002698A" w14:paraId="46D4319B" w14:textId="77777777" w:rsidTr="0061672F">
        <w:trPr>
          <w:trHeight w:val="400"/>
        </w:trPr>
        <w:tc>
          <w:tcPr>
            <w:tcW w:w="3873" w:type="dxa"/>
            <w:tcBorders>
              <w:top w:val="single" w:sz="8" w:space="0" w:color="515151"/>
              <w:left w:val="single" w:sz="8" w:space="0" w:color="515151"/>
              <w:bottom w:val="single" w:sz="8" w:space="0" w:color="515151"/>
              <w:right w:val="single" w:sz="8" w:space="0" w:color="515151"/>
            </w:tcBorders>
            <w:vAlign w:val="center"/>
          </w:tcPr>
          <w:p w14:paraId="16A028B7" w14:textId="77777777" w:rsidR="001426F2" w:rsidRPr="0002698A" w:rsidRDefault="001426F2" w:rsidP="001426F2">
            <w:pPr>
              <w:widowControl w:val="0"/>
              <w:spacing w:after="0" w:line="240" w:lineRule="auto"/>
              <w:rPr>
                <w:rFonts w:ascii="Cambria" w:eastAsia="Arial Unicode MS" w:hAnsi="Cambria" w:cs="Arial Unicode MS"/>
                <w:b/>
                <w:bCs/>
                <w:color w:val="000000"/>
                <w:lang w:eastAsia="sk-SK"/>
              </w:rPr>
            </w:pPr>
            <w:r w:rsidRPr="0002698A">
              <w:rPr>
                <w:rFonts w:ascii="Cambria" w:eastAsia="Arial Unicode MS" w:hAnsi="Cambria" w:cs="Arial Unicode MS"/>
                <w:b/>
                <w:bCs/>
                <w:color w:val="000000"/>
                <w:lang w:eastAsia="sk-SK"/>
              </w:rPr>
              <w:t xml:space="preserve">Cena celkom </w:t>
            </w:r>
            <w:r w:rsidRPr="0002698A">
              <w:rPr>
                <w:rFonts w:ascii="Cambria" w:eastAsia="Arial Unicode MS" w:hAnsi="Cambria" w:cs="Arial"/>
                <w:b/>
                <w:bCs/>
                <w:color w:val="000000"/>
                <w:lang w:eastAsia="sk-SK"/>
              </w:rPr>
              <w:t>v EUR</w:t>
            </w:r>
            <w:r w:rsidRPr="0002698A">
              <w:rPr>
                <w:rFonts w:ascii="Cambria" w:eastAsia="Arial Unicode MS" w:hAnsi="Cambria" w:cs="Arial Unicode MS"/>
                <w:b/>
                <w:bCs/>
                <w:color w:val="000000"/>
                <w:lang w:eastAsia="sk-SK"/>
              </w:rPr>
              <w:t xml:space="preserve"> bez DPH</w:t>
            </w:r>
          </w:p>
        </w:tc>
        <w:tc>
          <w:tcPr>
            <w:tcW w:w="6192" w:type="dxa"/>
            <w:tcBorders>
              <w:top w:val="single" w:sz="8" w:space="0" w:color="515151"/>
              <w:left w:val="single" w:sz="8" w:space="0" w:color="515151"/>
              <w:bottom w:val="single" w:sz="8" w:space="0" w:color="515151"/>
              <w:right w:val="single" w:sz="8" w:space="0" w:color="515151"/>
            </w:tcBorders>
            <w:vAlign w:val="center"/>
          </w:tcPr>
          <w:p w14:paraId="1946A928" w14:textId="598C227A" w:rsidR="001426F2" w:rsidRPr="0002698A" w:rsidRDefault="001426F2" w:rsidP="001426F2">
            <w:pPr>
              <w:widowControl w:val="0"/>
              <w:spacing w:after="0" w:line="240" w:lineRule="auto"/>
              <w:rPr>
                <w:rFonts w:ascii="Cambria" w:eastAsia="Arial Unicode MS" w:hAnsi="Cambria" w:cs="Times New Roman"/>
                <w:lang w:eastAsia="cs-CZ"/>
              </w:rPr>
            </w:pPr>
          </w:p>
        </w:tc>
      </w:tr>
      <w:tr w:rsidR="001426F2" w:rsidRPr="0002698A" w14:paraId="0BC476A0" w14:textId="77777777" w:rsidTr="0061672F">
        <w:trPr>
          <w:trHeight w:val="400"/>
        </w:trPr>
        <w:tc>
          <w:tcPr>
            <w:tcW w:w="3873" w:type="dxa"/>
            <w:tcBorders>
              <w:top w:val="single" w:sz="8" w:space="0" w:color="515151"/>
              <w:left w:val="single" w:sz="8" w:space="0" w:color="515151"/>
              <w:bottom w:val="single" w:sz="8" w:space="0" w:color="515151"/>
              <w:right w:val="single" w:sz="8" w:space="0" w:color="515151"/>
            </w:tcBorders>
            <w:vAlign w:val="center"/>
          </w:tcPr>
          <w:p w14:paraId="557FEB7D" w14:textId="77777777" w:rsidR="001426F2" w:rsidRPr="0002698A" w:rsidRDefault="001426F2" w:rsidP="001426F2">
            <w:pPr>
              <w:widowControl w:val="0"/>
              <w:spacing w:after="0" w:line="240" w:lineRule="auto"/>
              <w:rPr>
                <w:rFonts w:ascii="Cambria" w:eastAsia="Arial Unicode MS" w:hAnsi="Cambria" w:cs="Arial Unicode MS"/>
                <w:b/>
                <w:bCs/>
                <w:color w:val="000000"/>
                <w:lang w:eastAsia="sk-SK"/>
              </w:rPr>
            </w:pPr>
            <w:r w:rsidRPr="0002698A">
              <w:rPr>
                <w:rFonts w:ascii="Cambria" w:eastAsia="Arial Unicode MS" w:hAnsi="Cambria" w:cs="Arial Unicode MS"/>
                <w:b/>
                <w:bCs/>
                <w:color w:val="000000"/>
                <w:lang w:eastAsia="sk-SK"/>
              </w:rPr>
              <w:t xml:space="preserve">Cena celkom </w:t>
            </w:r>
            <w:r w:rsidRPr="0002698A">
              <w:rPr>
                <w:rFonts w:ascii="Cambria" w:eastAsia="Arial Unicode MS" w:hAnsi="Cambria" w:cs="Arial"/>
                <w:b/>
                <w:bCs/>
                <w:color w:val="000000"/>
                <w:lang w:eastAsia="sk-SK"/>
              </w:rPr>
              <w:t>v EUR</w:t>
            </w:r>
            <w:r w:rsidRPr="0002698A">
              <w:rPr>
                <w:rFonts w:ascii="Cambria" w:eastAsia="Arial Unicode MS" w:hAnsi="Cambria" w:cs="Arial Unicode MS"/>
                <w:b/>
                <w:bCs/>
                <w:color w:val="000000"/>
                <w:lang w:eastAsia="sk-SK"/>
              </w:rPr>
              <w:t xml:space="preserve"> s DPH</w:t>
            </w:r>
          </w:p>
        </w:tc>
        <w:tc>
          <w:tcPr>
            <w:tcW w:w="6192" w:type="dxa"/>
            <w:tcBorders>
              <w:top w:val="single" w:sz="8" w:space="0" w:color="515151"/>
              <w:left w:val="single" w:sz="8" w:space="0" w:color="515151"/>
              <w:bottom w:val="single" w:sz="8" w:space="0" w:color="515151"/>
              <w:right w:val="single" w:sz="8" w:space="0" w:color="515151"/>
            </w:tcBorders>
            <w:vAlign w:val="center"/>
          </w:tcPr>
          <w:p w14:paraId="2779EEA2" w14:textId="70138047" w:rsidR="001426F2" w:rsidRPr="0002698A" w:rsidRDefault="001426F2" w:rsidP="001426F2">
            <w:pPr>
              <w:widowControl w:val="0"/>
              <w:spacing w:after="0" w:line="240" w:lineRule="auto"/>
              <w:rPr>
                <w:rFonts w:ascii="Cambria" w:eastAsia="Arial Unicode MS" w:hAnsi="Cambria" w:cs="Times New Roman"/>
                <w:lang w:eastAsia="cs-CZ"/>
              </w:rPr>
            </w:pPr>
          </w:p>
        </w:tc>
      </w:tr>
    </w:tbl>
    <w:p w14:paraId="0B078D54" w14:textId="77777777" w:rsidR="001426F2" w:rsidRPr="0002698A" w:rsidRDefault="001426F2" w:rsidP="001426F2">
      <w:pPr>
        <w:tabs>
          <w:tab w:val="left" w:pos="0"/>
        </w:tabs>
        <w:spacing w:after="0" w:line="240" w:lineRule="auto"/>
        <w:jc w:val="right"/>
        <w:rPr>
          <w:rFonts w:ascii="Cambria" w:eastAsia="Times New Roman" w:hAnsi="Cambria" w:cs="Times New Roman"/>
          <w:b/>
          <w:sz w:val="24"/>
          <w:szCs w:val="24"/>
          <w:lang w:val="x-none" w:eastAsia="sk-SK"/>
        </w:rPr>
      </w:pPr>
    </w:p>
    <w:p w14:paraId="1BB94D6D" w14:textId="77777777" w:rsidR="001426F2" w:rsidRPr="0002698A" w:rsidRDefault="001426F2" w:rsidP="001426F2">
      <w:pPr>
        <w:spacing w:after="0" w:line="240" w:lineRule="auto"/>
        <w:jc w:val="both"/>
        <w:rPr>
          <w:rFonts w:ascii="Cambria" w:eastAsia="Times New Roman" w:hAnsi="Cambria" w:cs="Tahoma"/>
          <w:lang w:eastAsia="cs-CZ"/>
        </w:rPr>
      </w:pPr>
    </w:p>
    <w:p w14:paraId="2C6F7F7F" w14:textId="372D1B74" w:rsidR="00984A17" w:rsidRDefault="001426F2" w:rsidP="001426F2">
      <w:pPr>
        <w:spacing w:after="0" w:line="240" w:lineRule="auto"/>
        <w:jc w:val="both"/>
        <w:rPr>
          <w:rFonts w:ascii="Cambria" w:eastAsia="Times New Roman" w:hAnsi="Cambria" w:cs="Calibri"/>
          <w:lang w:eastAsia="sk-SK"/>
        </w:rPr>
      </w:pPr>
      <w:r w:rsidRPr="0002698A">
        <w:rPr>
          <w:rFonts w:ascii="Cambria" w:eastAsia="Times New Roman" w:hAnsi="Cambria" w:cs="Tahoma"/>
          <w:b/>
          <w:lang w:eastAsia="cs-CZ"/>
        </w:rPr>
        <w:t xml:space="preserve">Cena predmetu zákazky vyjadrená v EUR bez DPH: </w:t>
      </w:r>
    </w:p>
    <w:p w14:paraId="4B0E9024" w14:textId="0BB7FCF2" w:rsidR="001426F2" w:rsidRPr="0002698A" w:rsidRDefault="001426F2" w:rsidP="001426F2">
      <w:pPr>
        <w:spacing w:after="0" w:line="240" w:lineRule="auto"/>
        <w:jc w:val="both"/>
        <w:rPr>
          <w:rFonts w:ascii="Cambria" w:eastAsia="Times New Roman" w:hAnsi="Cambria" w:cs="Tahoma"/>
          <w:lang w:eastAsia="cs-CZ"/>
        </w:rPr>
      </w:pPr>
      <w:r w:rsidRPr="0002698A">
        <w:rPr>
          <w:rFonts w:ascii="Cambria" w:eastAsia="Times New Roman" w:hAnsi="Cambria" w:cs="Tahoma"/>
          <w:lang w:eastAsia="cs-CZ"/>
        </w:rPr>
        <w:t>Uchádzač výšku ceny uvedie na dve desatinné miesta.</w:t>
      </w:r>
    </w:p>
    <w:p w14:paraId="08BC8F85" w14:textId="77777777" w:rsidR="001426F2" w:rsidRPr="0002698A" w:rsidRDefault="001426F2" w:rsidP="001426F2">
      <w:pPr>
        <w:spacing w:after="0" w:line="240" w:lineRule="auto"/>
        <w:jc w:val="both"/>
        <w:rPr>
          <w:rFonts w:ascii="Cambria" w:eastAsia="Times New Roman" w:hAnsi="Cambria" w:cs="Tahoma"/>
          <w:lang w:eastAsia="cs-CZ"/>
        </w:rPr>
      </w:pPr>
    </w:p>
    <w:p w14:paraId="2FAC4482" w14:textId="77777777" w:rsidR="001426F2" w:rsidRPr="0002698A" w:rsidRDefault="001426F2" w:rsidP="001426F2">
      <w:pPr>
        <w:spacing w:after="0" w:line="240" w:lineRule="auto"/>
        <w:jc w:val="both"/>
        <w:rPr>
          <w:rFonts w:ascii="Cambria" w:eastAsia="Times New Roman" w:hAnsi="Cambria" w:cs="Tahoma"/>
          <w:lang w:eastAsia="cs-CZ"/>
        </w:rPr>
      </w:pPr>
      <w:r w:rsidRPr="0002698A">
        <w:rPr>
          <w:rFonts w:ascii="Cambria" w:eastAsia="Times New Roman" w:hAnsi="Cambria" w:cs="Tahoma"/>
          <w:lang w:eastAsia="cs-CZ"/>
        </w:rPr>
        <w:t>Čestne vyhlasujem, že uvedené údaje sú pravdivé a sú v súlade s predloženou ponukou.</w:t>
      </w:r>
    </w:p>
    <w:p w14:paraId="7ECCEFD0" w14:textId="77777777" w:rsidR="001426F2" w:rsidRPr="0002698A" w:rsidRDefault="001426F2" w:rsidP="001426F2">
      <w:pPr>
        <w:spacing w:after="0" w:line="240" w:lineRule="auto"/>
        <w:jc w:val="both"/>
        <w:rPr>
          <w:rFonts w:ascii="Cambria" w:eastAsia="Times New Roman" w:hAnsi="Cambria" w:cs="Tahoma"/>
          <w:lang w:eastAsia="cs-CZ"/>
        </w:rPr>
      </w:pPr>
    </w:p>
    <w:p w14:paraId="1718EE6F" w14:textId="77777777" w:rsidR="001426F2" w:rsidRPr="0002698A" w:rsidRDefault="001426F2" w:rsidP="001426F2">
      <w:pPr>
        <w:spacing w:after="0" w:line="240" w:lineRule="auto"/>
        <w:jc w:val="both"/>
        <w:rPr>
          <w:rFonts w:ascii="Cambria" w:eastAsia="Times New Roman" w:hAnsi="Cambria" w:cs="Tahoma"/>
          <w:lang w:eastAsia="cs-CZ"/>
        </w:rPr>
      </w:pPr>
    </w:p>
    <w:p w14:paraId="327FD325" w14:textId="41CB8BAF" w:rsidR="001426F2" w:rsidRPr="0002698A" w:rsidRDefault="001426F2" w:rsidP="001426F2">
      <w:pPr>
        <w:spacing w:after="0" w:line="240" w:lineRule="auto"/>
        <w:jc w:val="both"/>
        <w:rPr>
          <w:rFonts w:ascii="Cambria" w:eastAsia="Times New Roman" w:hAnsi="Cambria" w:cs="Tahoma"/>
          <w:lang w:eastAsia="cs-CZ"/>
        </w:rPr>
      </w:pPr>
      <w:r w:rsidRPr="0002698A">
        <w:rPr>
          <w:rFonts w:ascii="Cambria" w:eastAsia="Times New Roman" w:hAnsi="Cambria" w:cs="Tahoma"/>
          <w:lang w:eastAsia="cs-CZ"/>
        </w:rPr>
        <w:t>V</w:t>
      </w:r>
      <w:r w:rsidR="00984A17">
        <w:rPr>
          <w:rFonts w:ascii="Cambria" w:eastAsia="Times New Roman" w:hAnsi="Cambria" w:cs="Tahoma"/>
          <w:lang w:eastAsia="cs-CZ"/>
        </w:rPr>
        <w:t xml:space="preserve"> Martine</w:t>
      </w:r>
      <w:r w:rsidRPr="0002698A">
        <w:rPr>
          <w:rFonts w:ascii="Cambria" w:eastAsia="Times New Roman" w:hAnsi="Cambria" w:cs="Tahoma"/>
          <w:lang w:eastAsia="cs-CZ"/>
        </w:rPr>
        <w:t xml:space="preserve"> dňa .........................................</w:t>
      </w:r>
    </w:p>
    <w:p w14:paraId="6CD3FC78" w14:textId="77777777" w:rsidR="001426F2" w:rsidRPr="0002698A" w:rsidRDefault="001426F2" w:rsidP="001426F2">
      <w:pPr>
        <w:spacing w:after="0" w:line="240" w:lineRule="auto"/>
        <w:jc w:val="both"/>
        <w:rPr>
          <w:rFonts w:ascii="Cambria" w:eastAsia="Times New Roman" w:hAnsi="Cambria" w:cs="Tahoma"/>
          <w:lang w:eastAsia="cs-CZ"/>
        </w:rPr>
      </w:pPr>
    </w:p>
    <w:p w14:paraId="1B89731E" w14:textId="77777777" w:rsidR="001426F2" w:rsidRPr="0002698A" w:rsidRDefault="001426F2" w:rsidP="001426F2">
      <w:pPr>
        <w:spacing w:after="0" w:line="240" w:lineRule="auto"/>
        <w:jc w:val="both"/>
        <w:rPr>
          <w:rFonts w:ascii="Cambria" w:eastAsia="Times New Roman" w:hAnsi="Cambria" w:cs="Tahoma"/>
          <w:lang w:eastAsia="cs-CZ"/>
        </w:rPr>
      </w:pPr>
    </w:p>
    <w:p w14:paraId="2F183484" w14:textId="77777777" w:rsidR="001426F2" w:rsidRPr="0002698A" w:rsidRDefault="001426F2" w:rsidP="001426F2">
      <w:pPr>
        <w:spacing w:after="0" w:line="240" w:lineRule="auto"/>
        <w:rPr>
          <w:rFonts w:ascii="Cambria" w:eastAsia="Times New Roman" w:hAnsi="Cambria" w:cs="Times New Roman"/>
          <w:sz w:val="24"/>
          <w:szCs w:val="24"/>
          <w:lang w:val="x-none" w:eastAsia="x-none"/>
        </w:rPr>
      </w:pPr>
    </w:p>
    <w:bookmarkEnd w:id="0"/>
    <w:p w14:paraId="59EF1D9D" w14:textId="2965A54B" w:rsidR="001A31EB" w:rsidRPr="0002698A" w:rsidRDefault="003D42F6">
      <w:pPr>
        <w:pStyle w:val="Zkladntext"/>
        <w:rPr>
          <w:rFonts w:ascii="Cambria" w:hAnsi="Cambria"/>
          <w:bCs/>
          <w:sz w:val="22"/>
          <w:szCs w:val="22"/>
        </w:rPr>
      </w:pPr>
      <w:r w:rsidRPr="0002698A">
        <w:rPr>
          <w:rFonts w:ascii="Cambria" w:hAnsi="Cambria"/>
          <w:bCs/>
          <w:sz w:val="22"/>
          <w:szCs w:val="22"/>
        </w:rPr>
        <w:t>V Martine, dňa ...................</w:t>
      </w:r>
      <w:r w:rsidR="00B4763B" w:rsidRPr="0002698A">
        <w:rPr>
          <w:rFonts w:ascii="Cambria" w:hAnsi="Cambria"/>
          <w:bCs/>
          <w:sz w:val="22"/>
          <w:szCs w:val="22"/>
        </w:rPr>
        <w:t>...</w:t>
      </w:r>
      <w:r w:rsidRPr="0002698A">
        <w:rPr>
          <w:rFonts w:ascii="Cambria" w:hAnsi="Cambria"/>
          <w:bCs/>
          <w:sz w:val="22"/>
          <w:szCs w:val="22"/>
        </w:rPr>
        <w:t xml:space="preserve">                                    </w:t>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t>V</w:t>
      </w:r>
      <w:r w:rsidR="00984A17">
        <w:rPr>
          <w:rFonts w:ascii="Cambria" w:hAnsi="Cambria"/>
          <w:bCs/>
          <w:sz w:val="22"/>
          <w:szCs w:val="22"/>
        </w:rPr>
        <w:t> Martine</w:t>
      </w:r>
      <w:r w:rsidRPr="0002698A">
        <w:rPr>
          <w:rFonts w:ascii="Cambria" w:hAnsi="Cambria"/>
          <w:bCs/>
          <w:sz w:val="22"/>
          <w:szCs w:val="22"/>
        </w:rPr>
        <w:t>, dňa ....................</w:t>
      </w:r>
    </w:p>
    <w:p w14:paraId="45500140" w14:textId="77777777" w:rsidR="001A31EB" w:rsidRPr="0002698A" w:rsidRDefault="001A31EB">
      <w:pPr>
        <w:pStyle w:val="CTL"/>
        <w:keepLines/>
        <w:numPr>
          <w:ilvl w:val="0"/>
          <w:numId w:val="0"/>
        </w:numPr>
        <w:spacing w:after="0"/>
        <w:rPr>
          <w:rFonts w:ascii="Cambria" w:hAnsi="Cambria"/>
          <w:bCs/>
          <w:sz w:val="22"/>
          <w:szCs w:val="22"/>
        </w:rPr>
      </w:pPr>
    </w:p>
    <w:p w14:paraId="294CDFB3" w14:textId="77777777" w:rsidR="001A31EB" w:rsidRPr="0002698A" w:rsidRDefault="001A31EB">
      <w:pPr>
        <w:pStyle w:val="CTL"/>
        <w:keepLines/>
        <w:numPr>
          <w:ilvl w:val="0"/>
          <w:numId w:val="0"/>
        </w:numPr>
        <w:spacing w:after="0"/>
        <w:ind w:left="720" w:hanging="360"/>
        <w:rPr>
          <w:rFonts w:ascii="Cambria" w:hAnsi="Cambria"/>
          <w:bCs/>
          <w:sz w:val="22"/>
          <w:szCs w:val="22"/>
        </w:rPr>
      </w:pPr>
    </w:p>
    <w:p w14:paraId="052E9BA4" w14:textId="55656F09" w:rsidR="001A31EB" w:rsidRPr="0002698A" w:rsidRDefault="003D42F6">
      <w:pPr>
        <w:pStyle w:val="Zkladntext"/>
        <w:rPr>
          <w:rFonts w:ascii="Cambria" w:hAnsi="Cambria"/>
          <w:bCs/>
          <w:sz w:val="22"/>
          <w:szCs w:val="22"/>
        </w:rPr>
      </w:pPr>
      <w:r w:rsidRPr="0002698A">
        <w:rPr>
          <w:rFonts w:ascii="Cambria" w:hAnsi="Cambria"/>
          <w:bCs/>
          <w:sz w:val="22"/>
          <w:szCs w:val="22"/>
        </w:rPr>
        <w:t xml:space="preserve">Za </w:t>
      </w:r>
      <w:r w:rsidR="009C3D4E" w:rsidRPr="0002698A">
        <w:rPr>
          <w:rFonts w:ascii="Cambria" w:hAnsi="Cambria"/>
          <w:bCs/>
          <w:sz w:val="22"/>
          <w:szCs w:val="22"/>
        </w:rPr>
        <w:t>kupujúceho</w:t>
      </w:r>
      <w:r w:rsidRPr="0002698A">
        <w:rPr>
          <w:rFonts w:ascii="Cambria" w:hAnsi="Cambria"/>
          <w:bCs/>
          <w:sz w:val="22"/>
          <w:szCs w:val="22"/>
        </w:rPr>
        <w:t>:</w:t>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t>Za p</w:t>
      </w:r>
      <w:r w:rsidR="009C3D4E" w:rsidRPr="0002698A">
        <w:rPr>
          <w:rFonts w:ascii="Cambria" w:hAnsi="Cambria"/>
          <w:bCs/>
          <w:sz w:val="22"/>
          <w:szCs w:val="22"/>
        </w:rPr>
        <w:t>redáva</w:t>
      </w:r>
      <w:r w:rsidR="005D6A22" w:rsidRPr="0002698A">
        <w:rPr>
          <w:rFonts w:ascii="Cambria" w:hAnsi="Cambria"/>
          <w:bCs/>
          <w:sz w:val="22"/>
          <w:szCs w:val="22"/>
        </w:rPr>
        <w:t>júceho</w:t>
      </w:r>
      <w:r w:rsidRPr="0002698A">
        <w:rPr>
          <w:rFonts w:ascii="Cambria" w:hAnsi="Cambria"/>
          <w:bCs/>
          <w:sz w:val="22"/>
          <w:szCs w:val="22"/>
        </w:rPr>
        <w:t>:</w:t>
      </w:r>
    </w:p>
    <w:p w14:paraId="6678F0EF" w14:textId="63E44668" w:rsidR="00984A17" w:rsidRPr="0002698A" w:rsidRDefault="003D42F6">
      <w:pPr>
        <w:pStyle w:val="Zkladntext"/>
        <w:rPr>
          <w:rFonts w:ascii="Cambria" w:hAnsi="Cambria"/>
          <w:bCs/>
          <w:sz w:val="22"/>
          <w:szCs w:val="22"/>
        </w:rPr>
      </w:pPr>
      <w:r w:rsidRPr="0002698A">
        <w:rPr>
          <w:rFonts w:ascii="Cambria" w:hAnsi="Cambria"/>
          <w:b/>
          <w:sz w:val="22"/>
          <w:szCs w:val="22"/>
        </w:rPr>
        <w:t>Ing. Ján Slamka</w:t>
      </w:r>
      <w:r w:rsidR="00A66E97" w:rsidRPr="0002698A">
        <w:rPr>
          <w:rFonts w:ascii="Cambria" w:hAnsi="Cambria"/>
          <w:b/>
          <w:sz w:val="22"/>
          <w:szCs w:val="22"/>
        </w:rPr>
        <w:t>,</w:t>
      </w:r>
      <w:r w:rsidRPr="0002698A">
        <w:rPr>
          <w:rFonts w:ascii="Cambria" w:hAnsi="Cambria"/>
          <w:b/>
          <w:sz w:val="22"/>
          <w:szCs w:val="22"/>
        </w:rPr>
        <w:t xml:space="preserve"> PhD.</w:t>
      </w:r>
      <w:r w:rsidRPr="0002698A">
        <w:rPr>
          <w:rFonts w:ascii="Cambria" w:hAnsi="Cambria"/>
          <w:b/>
          <w:sz w:val="22"/>
          <w:szCs w:val="22"/>
        </w:rPr>
        <w:tab/>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Pr="0002698A">
        <w:rPr>
          <w:rFonts w:ascii="Cambria" w:hAnsi="Cambria"/>
          <w:bCs/>
          <w:sz w:val="22"/>
          <w:szCs w:val="22"/>
        </w:rPr>
        <w:tab/>
      </w:r>
      <w:r w:rsidR="00984A17" w:rsidRPr="00984A17">
        <w:rPr>
          <w:rFonts w:ascii="Cambria" w:hAnsi="Cambria"/>
          <w:b/>
          <w:sz w:val="22"/>
          <w:szCs w:val="22"/>
        </w:rPr>
        <w:t>Marek Koleň</w:t>
      </w:r>
    </w:p>
    <w:p w14:paraId="12B9EB3A" w14:textId="744269FE" w:rsidR="001A31EB" w:rsidRPr="0002698A" w:rsidRDefault="00A66E97">
      <w:pPr>
        <w:pStyle w:val="Zkladntext"/>
        <w:rPr>
          <w:rFonts w:ascii="Cambria" w:hAnsi="Cambria"/>
          <w:bCs/>
        </w:rPr>
      </w:pPr>
      <w:r w:rsidRPr="0002698A">
        <w:rPr>
          <w:rFonts w:ascii="Cambria" w:hAnsi="Cambria"/>
          <w:bCs/>
          <w:sz w:val="22"/>
          <w:szCs w:val="22"/>
        </w:rPr>
        <w:t>k</w:t>
      </w:r>
      <w:r w:rsidR="003D42F6" w:rsidRPr="0002698A">
        <w:rPr>
          <w:rFonts w:ascii="Cambria" w:hAnsi="Cambria"/>
          <w:bCs/>
          <w:sz w:val="22"/>
          <w:szCs w:val="22"/>
        </w:rPr>
        <w:t xml:space="preserve">onateľ </w:t>
      </w:r>
      <w:r w:rsidR="003D42F6" w:rsidRPr="0002698A">
        <w:rPr>
          <w:rFonts w:ascii="Cambria" w:hAnsi="Cambria"/>
          <w:bCs/>
          <w:sz w:val="22"/>
          <w:szCs w:val="22"/>
        </w:rPr>
        <w:tab/>
      </w:r>
      <w:r w:rsidR="003D42F6" w:rsidRPr="0002698A">
        <w:rPr>
          <w:rFonts w:ascii="Cambria" w:hAnsi="Cambria"/>
          <w:bCs/>
          <w:sz w:val="22"/>
          <w:szCs w:val="22"/>
        </w:rPr>
        <w:tab/>
      </w:r>
      <w:r w:rsidR="003D42F6" w:rsidRPr="0002698A">
        <w:rPr>
          <w:rFonts w:ascii="Cambria" w:hAnsi="Cambria"/>
          <w:bCs/>
          <w:sz w:val="22"/>
          <w:szCs w:val="22"/>
        </w:rPr>
        <w:tab/>
      </w:r>
      <w:r w:rsidR="003D42F6" w:rsidRPr="0002698A">
        <w:rPr>
          <w:rFonts w:ascii="Cambria" w:hAnsi="Cambria"/>
          <w:bCs/>
          <w:sz w:val="22"/>
          <w:szCs w:val="22"/>
        </w:rPr>
        <w:tab/>
      </w:r>
      <w:r w:rsidR="003D42F6" w:rsidRPr="0002698A">
        <w:rPr>
          <w:rFonts w:ascii="Cambria" w:hAnsi="Cambria"/>
          <w:bCs/>
          <w:sz w:val="22"/>
          <w:szCs w:val="22"/>
        </w:rPr>
        <w:tab/>
      </w:r>
      <w:r w:rsidR="003D42F6" w:rsidRPr="0002698A">
        <w:rPr>
          <w:rFonts w:ascii="Cambria" w:hAnsi="Cambria"/>
          <w:bCs/>
          <w:sz w:val="22"/>
          <w:szCs w:val="22"/>
        </w:rPr>
        <w:tab/>
      </w:r>
      <w:r w:rsidR="003D42F6" w:rsidRPr="0002698A">
        <w:rPr>
          <w:rFonts w:ascii="Cambria" w:hAnsi="Cambria"/>
          <w:bCs/>
          <w:sz w:val="22"/>
          <w:szCs w:val="22"/>
        </w:rPr>
        <w:tab/>
      </w:r>
      <w:r w:rsidR="00984A17">
        <w:rPr>
          <w:rFonts w:ascii="Cambria" w:hAnsi="Cambria"/>
          <w:bCs/>
          <w:sz w:val="22"/>
          <w:szCs w:val="22"/>
        </w:rPr>
        <w:t>konateľ</w:t>
      </w:r>
    </w:p>
    <w:sectPr w:rsidR="001A31EB" w:rsidRPr="0002698A" w:rsidSect="003D42F6">
      <w:headerReference w:type="default" r:id="rId8"/>
      <w:footerReference w:type="default" r:id="rId9"/>
      <w:headerReference w:type="first" r:id="rId10"/>
      <w:footerReference w:type="first" r:id="rId11"/>
      <w:pgSz w:w="11906" w:h="16838"/>
      <w:pgMar w:top="1417" w:right="1417" w:bottom="1560" w:left="851" w:header="284" w:footer="171" w:gutter="0"/>
      <w:pgNumType w:start="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FCB77" w14:textId="77777777" w:rsidR="00EB74B2" w:rsidRDefault="00EB74B2">
      <w:pPr>
        <w:spacing w:after="0" w:line="240" w:lineRule="auto"/>
      </w:pPr>
      <w:r>
        <w:separator/>
      </w:r>
    </w:p>
  </w:endnote>
  <w:endnote w:type="continuationSeparator" w:id="0">
    <w:p w14:paraId="46F0A7BC" w14:textId="77777777" w:rsidR="00EB74B2" w:rsidRDefault="00EB7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Regular">
    <w:charset w:val="EE"/>
    <w:family w:val="roman"/>
    <w:pitch w:val="variable"/>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3760" w:type="dxa"/>
      <w:tblInd w:w="-1417" w:type="dxa"/>
      <w:tblLayout w:type="fixed"/>
      <w:tblLook w:val="04A0" w:firstRow="1" w:lastRow="0" w:firstColumn="1" w:lastColumn="0" w:noHBand="0" w:noVBand="1"/>
    </w:tblPr>
    <w:tblGrid>
      <w:gridCol w:w="1447"/>
      <w:gridCol w:w="7341"/>
      <w:gridCol w:w="4972"/>
    </w:tblGrid>
    <w:tr w:rsidR="001A31EB" w14:paraId="56DFE9F3" w14:textId="77777777">
      <w:tc>
        <w:tcPr>
          <w:tcW w:w="1447" w:type="dxa"/>
          <w:tcBorders>
            <w:top w:val="single" w:sz="12" w:space="0" w:color="004C9C"/>
            <w:left w:val="nil"/>
            <w:bottom w:val="nil"/>
            <w:right w:val="nil"/>
          </w:tcBorders>
        </w:tcPr>
        <w:p w14:paraId="064A9B22" w14:textId="77777777" w:rsidR="001A31EB" w:rsidRDefault="003D42F6">
          <w:pPr>
            <w:pStyle w:val="Hlavika"/>
            <w:rPr>
              <w:b/>
              <w:bCs/>
              <w:sz w:val="16"/>
              <w:szCs w:val="16"/>
            </w:rPr>
          </w:pPr>
          <w:r>
            <w:rPr>
              <w:rFonts w:eastAsia="Calibri"/>
              <w:b/>
              <w:bCs/>
              <w:noProof/>
            </w:rPr>
            <w:drawing>
              <wp:anchor distT="0" distB="0" distL="114300" distR="114300" simplePos="0" relativeHeight="13" behindDoc="0" locked="0" layoutInCell="1" allowOverlap="1" wp14:anchorId="676407B4" wp14:editId="0388813A">
                <wp:simplePos x="0" y="0"/>
                <wp:positionH relativeFrom="leftMargin">
                  <wp:posOffset>121920</wp:posOffset>
                </wp:positionH>
                <wp:positionV relativeFrom="paragraph">
                  <wp:posOffset>158750</wp:posOffset>
                </wp:positionV>
                <wp:extent cx="782320" cy="292100"/>
                <wp:effectExtent l="0" t="0" r="0" b="0"/>
                <wp:wrapTight wrapText="bothSides">
                  <wp:wrapPolygon edited="0">
                    <wp:start x="-4" y="0"/>
                    <wp:lineTo x="-4" y="19720"/>
                    <wp:lineTo x="20508" y="19720"/>
                    <wp:lineTo x="21035" y="16902"/>
                    <wp:lineTo x="21035" y="4224"/>
                    <wp:lineTo x="20508" y="0"/>
                    <wp:lineTo x="-4" y="0"/>
                  </wp:wrapPolygon>
                </wp:wrapTight>
                <wp:docPr id="1709575154" name="Obrázok 170957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6"/>
                        <pic:cNvPicPr>
                          <a:picLocks noChangeAspect="1" noChangeArrowheads="1"/>
                        </pic:cNvPicPr>
                      </pic:nvPicPr>
                      <pic:blipFill>
                        <a:blip r:embed="rId1"/>
                        <a:srcRect l="29481"/>
                        <a:stretch>
                          <a:fillRect/>
                        </a:stretch>
                      </pic:blipFill>
                      <pic:spPr bwMode="auto">
                        <a:xfrm>
                          <a:off x="0" y="0"/>
                          <a:ext cx="782320" cy="292100"/>
                        </a:xfrm>
                        <a:prstGeom prst="rect">
                          <a:avLst/>
                        </a:prstGeom>
                      </pic:spPr>
                    </pic:pic>
                  </a:graphicData>
                </a:graphic>
              </wp:anchor>
            </w:drawing>
          </w:r>
        </w:p>
        <w:p w14:paraId="772E1F78" w14:textId="77777777" w:rsidR="001A31EB" w:rsidRDefault="001A31EB">
          <w:pPr>
            <w:pStyle w:val="Hlavika"/>
            <w:rPr>
              <w:b/>
              <w:bCs/>
              <w:sz w:val="16"/>
              <w:szCs w:val="16"/>
            </w:rPr>
          </w:pPr>
        </w:p>
      </w:tc>
      <w:tc>
        <w:tcPr>
          <w:tcW w:w="7341" w:type="dxa"/>
          <w:tcBorders>
            <w:top w:val="single" w:sz="12" w:space="0" w:color="004C9C"/>
            <w:left w:val="nil"/>
            <w:bottom w:val="nil"/>
            <w:right w:val="nil"/>
          </w:tcBorders>
        </w:tcPr>
        <w:p w14:paraId="3F7A40AB" w14:textId="77777777" w:rsidR="001A31EB" w:rsidRDefault="001A31EB">
          <w:pPr>
            <w:pStyle w:val="Hlavika"/>
            <w:rPr>
              <w:b/>
              <w:bCs/>
              <w:sz w:val="16"/>
              <w:szCs w:val="16"/>
            </w:rPr>
          </w:pPr>
        </w:p>
        <w:p w14:paraId="500FC68C" w14:textId="77777777" w:rsidR="001A31EB" w:rsidRDefault="003D42F6">
          <w:pPr>
            <w:pStyle w:val="Hlavika"/>
            <w:rPr>
              <w:sz w:val="16"/>
              <w:szCs w:val="16"/>
            </w:rPr>
          </w:pPr>
          <w:r>
            <w:rPr>
              <w:rFonts w:eastAsia="Calibri"/>
              <w:b/>
              <w:bCs/>
              <w:sz w:val="16"/>
              <w:szCs w:val="16"/>
            </w:rPr>
            <w:t xml:space="preserve">Dopravný podnik mesta Martin, s.r.o., </w:t>
          </w:r>
          <w:r>
            <w:rPr>
              <w:rFonts w:eastAsia="Calibri"/>
              <w:sz w:val="16"/>
              <w:szCs w:val="16"/>
            </w:rPr>
            <w:t>Nám. S. H. Vajanského 1, 036 01 Martin</w:t>
          </w:r>
        </w:p>
        <w:p w14:paraId="0840CE51" w14:textId="77777777" w:rsidR="001A31EB" w:rsidRDefault="003D42F6">
          <w:pPr>
            <w:pStyle w:val="Hlavika"/>
            <w:rPr>
              <w:sz w:val="16"/>
              <w:szCs w:val="16"/>
            </w:rPr>
          </w:pPr>
          <w:r>
            <w:rPr>
              <w:rFonts w:eastAsia="Calibri"/>
              <w:sz w:val="16"/>
              <w:szCs w:val="16"/>
            </w:rPr>
            <w:t>IČO: 53560922, DIČ: 2121408333, IČ DPH: SK2121408333</w:t>
          </w:r>
        </w:p>
        <w:p w14:paraId="3937AAA8" w14:textId="77777777" w:rsidR="001A31EB" w:rsidRDefault="003D42F6">
          <w:pPr>
            <w:pStyle w:val="Hlavika"/>
            <w:rPr>
              <w:sz w:val="16"/>
              <w:szCs w:val="16"/>
            </w:rPr>
          </w:pPr>
          <w:r>
            <w:rPr>
              <w:rFonts w:eastAsia="Calibri"/>
              <w:sz w:val="16"/>
              <w:szCs w:val="16"/>
            </w:rPr>
            <w:t xml:space="preserve">Obchodný register: Okresný súd Žilina, Oddiel: </w:t>
          </w:r>
          <w:proofErr w:type="spellStart"/>
          <w:r>
            <w:rPr>
              <w:rFonts w:eastAsia="Calibri"/>
              <w:sz w:val="16"/>
              <w:szCs w:val="16"/>
            </w:rPr>
            <w:t>Sro</w:t>
          </w:r>
          <w:proofErr w:type="spellEnd"/>
          <w:r>
            <w:rPr>
              <w:rFonts w:eastAsia="Calibri"/>
              <w:sz w:val="16"/>
              <w:szCs w:val="16"/>
            </w:rPr>
            <w:t>, Vložka č. 76445/L</w:t>
          </w:r>
        </w:p>
        <w:p w14:paraId="279AAF79" w14:textId="77777777" w:rsidR="001A31EB" w:rsidRDefault="003D42F6">
          <w:pPr>
            <w:pStyle w:val="Hlavika"/>
            <w:rPr>
              <w:sz w:val="16"/>
              <w:szCs w:val="16"/>
            </w:rPr>
          </w:pPr>
          <w:r>
            <w:rPr>
              <w:rFonts w:eastAsia="Calibri"/>
              <w:sz w:val="16"/>
              <w:szCs w:val="16"/>
            </w:rPr>
            <w:t>Bankové spojenie: Slovenská sporiteľňa, a.s, IBAN: SK81 0900 0000 0051 7864 3372</w:t>
          </w:r>
        </w:p>
      </w:tc>
      <w:tc>
        <w:tcPr>
          <w:tcW w:w="4972" w:type="dxa"/>
          <w:tcBorders>
            <w:top w:val="single" w:sz="12" w:space="0" w:color="76B82B"/>
            <w:left w:val="nil"/>
            <w:bottom w:val="nil"/>
            <w:right w:val="nil"/>
          </w:tcBorders>
        </w:tcPr>
        <w:p w14:paraId="744A7086" w14:textId="77777777" w:rsidR="001A31EB" w:rsidRDefault="001A31EB">
          <w:pPr>
            <w:pStyle w:val="Hlavika"/>
            <w:rPr>
              <w:sz w:val="16"/>
              <w:szCs w:val="16"/>
            </w:rPr>
          </w:pPr>
        </w:p>
        <w:p w14:paraId="66CBAE07" w14:textId="77777777" w:rsidR="001A31EB" w:rsidRDefault="003D42F6">
          <w:pPr>
            <w:pStyle w:val="Hlavika"/>
            <w:rPr>
              <w:sz w:val="16"/>
              <w:szCs w:val="16"/>
            </w:rPr>
          </w:pPr>
          <w:r>
            <w:rPr>
              <w:rFonts w:eastAsia="Calibri"/>
              <w:sz w:val="16"/>
              <w:szCs w:val="16"/>
            </w:rPr>
            <w:t>Tel.: +421 945 505 060</w:t>
          </w:r>
        </w:p>
        <w:p w14:paraId="2EE02B5E" w14:textId="77777777" w:rsidR="001A31EB" w:rsidRDefault="003D42F6">
          <w:pPr>
            <w:pStyle w:val="Hlavika"/>
            <w:rPr>
              <w:sz w:val="16"/>
              <w:szCs w:val="16"/>
            </w:rPr>
          </w:pPr>
          <w:r>
            <w:rPr>
              <w:rFonts w:eastAsia="Calibri"/>
              <w:sz w:val="16"/>
              <w:szCs w:val="16"/>
            </w:rPr>
            <w:t xml:space="preserve">Email: </w:t>
          </w:r>
          <w:hyperlink r:id="rId2">
            <w:r>
              <w:rPr>
                <w:rStyle w:val="Internetovodkaz"/>
                <w:rFonts w:eastAsia="Calibri"/>
                <w:sz w:val="16"/>
                <w:szCs w:val="16"/>
              </w:rPr>
              <w:t>info@dpmmartin.sk</w:t>
            </w:r>
          </w:hyperlink>
        </w:p>
        <w:p w14:paraId="68EC9368" w14:textId="77777777" w:rsidR="001A31EB" w:rsidRDefault="003D42F6">
          <w:pPr>
            <w:pStyle w:val="Hlavika"/>
            <w:rPr>
              <w:sz w:val="16"/>
              <w:szCs w:val="16"/>
            </w:rPr>
          </w:pPr>
          <w:r>
            <w:rPr>
              <w:rFonts w:eastAsia="Calibri"/>
              <w:sz w:val="16"/>
              <w:szCs w:val="16"/>
            </w:rPr>
            <w:t xml:space="preserve">Web: </w:t>
          </w:r>
          <w:hyperlink r:id="rId3">
            <w:r>
              <w:rPr>
                <w:rStyle w:val="Internetovodkaz"/>
                <w:rFonts w:eastAsia="Calibri"/>
                <w:sz w:val="16"/>
                <w:szCs w:val="16"/>
              </w:rPr>
              <w:t>www.dpmmartin.sk</w:t>
            </w:r>
          </w:hyperlink>
        </w:p>
      </w:tc>
    </w:tr>
  </w:tbl>
  <w:p w14:paraId="671F0211" w14:textId="77777777" w:rsidR="001A31EB" w:rsidRDefault="001A31EB">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3760" w:type="dxa"/>
      <w:tblInd w:w="-1417" w:type="dxa"/>
      <w:tblLayout w:type="fixed"/>
      <w:tblLook w:val="04A0" w:firstRow="1" w:lastRow="0" w:firstColumn="1" w:lastColumn="0" w:noHBand="0" w:noVBand="1"/>
    </w:tblPr>
    <w:tblGrid>
      <w:gridCol w:w="1447"/>
      <w:gridCol w:w="7341"/>
      <w:gridCol w:w="4972"/>
    </w:tblGrid>
    <w:tr w:rsidR="001A31EB" w14:paraId="50C37D18" w14:textId="77777777">
      <w:tc>
        <w:tcPr>
          <w:tcW w:w="1447" w:type="dxa"/>
          <w:tcBorders>
            <w:top w:val="single" w:sz="12" w:space="0" w:color="004C9C"/>
            <w:left w:val="nil"/>
            <w:bottom w:val="nil"/>
            <w:right w:val="nil"/>
          </w:tcBorders>
        </w:tcPr>
        <w:p w14:paraId="17237E7E" w14:textId="77777777" w:rsidR="001A31EB" w:rsidRDefault="003D42F6">
          <w:pPr>
            <w:pStyle w:val="Hlavika"/>
            <w:rPr>
              <w:b/>
              <w:bCs/>
              <w:sz w:val="16"/>
              <w:szCs w:val="16"/>
            </w:rPr>
          </w:pPr>
          <w:r>
            <w:rPr>
              <w:rFonts w:eastAsia="Calibri"/>
              <w:b/>
              <w:bCs/>
              <w:noProof/>
            </w:rPr>
            <w:drawing>
              <wp:anchor distT="0" distB="0" distL="114300" distR="114300" simplePos="0" relativeHeight="27" behindDoc="0" locked="0" layoutInCell="1" allowOverlap="1" wp14:anchorId="644C7971" wp14:editId="64DBDB2F">
                <wp:simplePos x="0" y="0"/>
                <wp:positionH relativeFrom="leftMargin">
                  <wp:posOffset>121920</wp:posOffset>
                </wp:positionH>
                <wp:positionV relativeFrom="paragraph">
                  <wp:posOffset>158750</wp:posOffset>
                </wp:positionV>
                <wp:extent cx="782320" cy="292100"/>
                <wp:effectExtent l="0" t="0" r="0" b="0"/>
                <wp:wrapTight wrapText="bothSides">
                  <wp:wrapPolygon edited="0">
                    <wp:start x="-4" y="0"/>
                    <wp:lineTo x="-4" y="19720"/>
                    <wp:lineTo x="20508" y="19720"/>
                    <wp:lineTo x="21035" y="16902"/>
                    <wp:lineTo x="21035" y="4224"/>
                    <wp:lineTo x="20508" y="0"/>
                    <wp:lineTo x="-4" y="0"/>
                  </wp:wrapPolygon>
                </wp:wrapTight>
                <wp:docPr id="1033621056" name="Obrázok 1033621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ok 7"/>
                        <pic:cNvPicPr>
                          <a:picLocks noChangeAspect="1" noChangeArrowheads="1"/>
                        </pic:cNvPicPr>
                      </pic:nvPicPr>
                      <pic:blipFill>
                        <a:blip r:embed="rId1"/>
                        <a:srcRect l="29481"/>
                        <a:stretch>
                          <a:fillRect/>
                        </a:stretch>
                      </pic:blipFill>
                      <pic:spPr bwMode="auto">
                        <a:xfrm>
                          <a:off x="0" y="0"/>
                          <a:ext cx="782320" cy="292100"/>
                        </a:xfrm>
                        <a:prstGeom prst="rect">
                          <a:avLst/>
                        </a:prstGeom>
                      </pic:spPr>
                    </pic:pic>
                  </a:graphicData>
                </a:graphic>
              </wp:anchor>
            </w:drawing>
          </w:r>
        </w:p>
        <w:p w14:paraId="47B8678A" w14:textId="77777777" w:rsidR="001A31EB" w:rsidRDefault="001A31EB">
          <w:pPr>
            <w:pStyle w:val="Hlavika"/>
            <w:rPr>
              <w:b/>
              <w:bCs/>
              <w:sz w:val="16"/>
              <w:szCs w:val="16"/>
            </w:rPr>
          </w:pPr>
        </w:p>
      </w:tc>
      <w:tc>
        <w:tcPr>
          <w:tcW w:w="7341" w:type="dxa"/>
          <w:tcBorders>
            <w:top w:val="single" w:sz="12" w:space="0" w:color="004C9C"/>
            <w:left w:val="nil"/>
            <w:bottom w:val="nil"/>
            <w:right w:val="nil"/>
          </w:tcBorders>
        </w:tcPr>
        <w:p w14:paraId="0868E2B7" w14:textId="77777777" w:rsidR="001A31EB" w:rsidRDefault="001A31EB">
          <w:pPr>
            <w:pStyle w:val="Hlavika"/>
            <w:rPr>
              <w:b/>
              <w:bCs/>
              <w:sz w:val="16"/>
              <w:szCs w:val="16"/>
            </w:rPr>
          </w:pPr>
        </w:p>
        <w:p w14:paraId="3ACE4831" w14:textId="77777777" w:rsidR="001A31EB" w:rsidRDefault="003D42F6">
          <w:pPr>
            <w:pStyle w:val="Hlavika"/>
            <w:rPr>
              <w:sz w:val="16"/>
              <w:szCs w:val="16"/>
            </w:rPr>
          </w:pPr>
          <w:r>
            <w:rPr>
              <w:rFonts w:eastAsia="Calibri"/>
              <w:b/>
              <w:bCs/>
              <w:sz w:val="16"/>
              <w:szCs w:val="16"/>
            </w:rPr>
            <w:t xml:space="preserve">Dopravný podnik mesta Martin, s.r.o., </w:t>
          </w:r>
          <w:r>
            <w:rPr>
              <w:rFonts w:eastAsia="Calibri"/>
              <w:sz w:val="16"/>
              <w:szCs w:val="16"/>
            </w:rPr>
            <w:t>Nám. S. H. Vajanského 1, 036 01 Martin</w:t>
          </w:r>
        </w:p>
        <w:p w14:paraId="16B4651B" w14:textId="77777777" w:rsidR="001A31EB" w:rsidRDefault="003D42F6">
          <w:pPr>
            <w:pStyle w:val="Hlavika"/>
            <w:rPr>
              <w:sz w:val="16"/>
              <w:szCs w:val="16"/>
            </w:rPr>
          </w:pPr>
          <w:r>
            <w:rPr>
              <w:rFonts w:eastAsia="Calibri"/>
              <w:sz w:val="16"/>
              <w:szCs w:val="16"/>
            </w:rPr>
            <w:t>IČO: 53560922, DIČ: 2121408333, IČ DPH: SK2121408333</w:t>
          </w:r>
        </w:p>
        <w:p w14:paraId="21978677" w14:textId="77777777" w:rsidR="001A31EB" w:rsidRDefault="003D42F6">
          <w:pPr>
            <w:pStyle w:val="Hlavika"/>
            <w:rPr>
              <w:sz w:val="16"/>
              <w:szCs w:val="16"/>
            </w:rPr>
          </w:pPr>
          <w:r>
            <w:rPr>
              <w:rFonts w:eastAsia="Calibri"/>
              <w:sz w:val="16"/>
              <w:szCs w:val="16"/>
            </w:rPr>
            <w:t xml:space="preserve">Obchodný register: Okresný súd Žilina, Oddiel: </w:t>
          </w:r>
          <w:proofErr w:type="spellStart"/>
          <w:r>
            <w:rPr>
              <w:rFonts w:eastAsia="Calibri"/>
              <w:sz w:val="16"/>
              <w:szCs w:val="16"/>
            </w:rPr>
            <w:t>Sro</w:t>
          </w:r>
          <w:proofErr w:type="spellEnd"/>
          <w:r>
            <w:rPr>
              <w:rFonts w:eastAsia="Calibri"/>
              <w:sz w:val="16"/>
              <w:szCs w:val="16"/>
            </w:rPr>
            <w:t>, Vložka č. 76445/L</w:t>
          </w:r>
        </w:p>
        <w:p w14:paraId="4D0E4BE9" w14:textId="77777777" w:rsidR="001A31EB" w:rsidRDefault="003D42F6">
          <w:pPr>
            <w:pStyle w:val="Hlavika"/>
            <w:rPr>
              <w:sz w:val="16"/>
              <w:szCs w:val="16"/>
            </w:rPr>
          </w:pPr>
          <w:r>
            <w:rPr>
              <w:rFonts w:eastAsia="Calibri"/>
              <w:sz w:val="16"/>
              <w:szCs w:val="16"/>
            </w:rPr>
            <w:t>Bankové spojenie: Slovenská sporiteľňa, a.s, IBAN: SK81 0900 0000 0051 7864 3372</w:t>
          </w:r>
        </w:p>
      </w:tc>
      <w:tc>
        <w:tcPr>
          <w:tcW w:w="4972" w:type="dxa"/>
          <w:tcBorders>
            <w:top w:val="single" w:sz="12" w:space="0" w:color="76B82B"/>
            <w:left w:val="nil"/>
            <w:bottom w:val="nil"/>
            <w:right w:val="nil"/>
          </w:tcBorders>
        </w:tcPr>
        <w:p w14:paraId="38830AD4" w14:textId="77777777" w:rsidR="001A31EB" w:rsidRDefault="001A31EB">
          <w:pPr>
            <w:pStyle w:val="Hlavika"/>
            <w:rPr>
              <w:sz w:val="16"/>
              <w:szCs w:val="16"/>
            </w:rPr>
          </w:pPr>
        </w:p>
        <w:p w14:paraId="1643310C" w14:textId="77777777" w:rsidR="001A31EB" w:rsidRDefault="003D42F6">
          <w:pPr>
            <w:pStyle w:val="Hlavika"/>
            <w:rPr>
              <w:sz w:val="16"/>
              <w:szCs w:val="16"/>
            </w:rPr>
          </w:pPr>
          <w:r>
            <w:rPr>
              <w:rFonts w:eastAsia="Calibri"/>
              <w:sz w:val="16"/>
              <w:szCs w:val="16"/>
            </w:rPr>
            <w:t>Tel.: +421 945 505 060</w:t>
          </w:r>
        </w:p>
        <w:p w14:paraId="2ABD5E85" w14:textId="77777777" w:rsidR="001A31EB" w:rsidRDefault="003D42F6">
          <w:pPr>
            <w:pStyle w:val="Hlavika"/>
            <w:rPr>
              <w:sz w:val="16"/>
              <w:szCs w:val="16"/>
            </w:rPr>
          </w:pPr>
          <w:r>
            <w:rPr>
              <w:rFonts w:eastAsia="Calibri"/>
              <w:sz w:val="16"/>
              <w:szCs w:val="16"/>
            </w:rPr>
            <w:t xml:space="preserve">Email: </w:t>
          </w:r>
          <w:hyperlink r:id="rId2">
            <w:r>
              <w:rPr>
                <w:rStyle w:val="Internetovodkaz"/>
                <w:rFonts w:eastAsia="Calibri"/>
                <w:sz w:val="16"/>
                <w:szCs w:val="16"/>
              </w:rPr>
              <w:t>info@dpmmartin.sk</w:t>
            </w:r>
          </w:hyperlink>
        </w:p>
        <w:p w14:paraId="3DDFE0E5" w14:textId="77777777" w:rsidR="001A31EB" w:rsidRDefault="003D42F6">
          <w:pPr>
            <w:pStyle w:val="Hlavika"/>
            <w:rPr>
              <w:sz w:val="16"/>
              <w:szCs w:val="16"/>
            </w:rPr>
          </w:pPr>
          <w:r>
            <w:rPr>
              <w:rFonts w:eastAsia="Calibri"/>
              <w:sz w:val="16"/>
              <w:szCs w:val="16"/>
            </w:rPr>
            <w:t xml:space="preserve">Web: </w:t>
          </w:r>
          <w:hyperlink r:id="rId3">
            <w:r>
              <w:rPr>
                <w:rStyle w:val="Internetovodkaz"/>
                <w:rFonts w:eastAsia="Calibri"/>
                <w:sz w:val="16"/>
                <w:szCs w:val="16"/>
              </w:rPr>
              <w:t>www.dpmmartin.sk</w:t>
            </w:r>
          </w:hyperlink>
        </w:p>
      </w:tc>
    </w:tr>
  </w:tbl>
  <w:p w14:paraId="76A2DBA1" w14:textId="77777777" w:rsidR="001A31EB" w:rsidRDefault="001A31E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45089" w14:textId="77777777" w:rsidR="00EB74B2" w:rsidRDefault="00EB74B2">
      <w:pPr>
        <w:spacing w:after="0" w:line="240" w:lineRule="auto"/>
      </w:pPr>
      <w:r>
        <w:separator/>
      </w:r>
    </w:p>
  </w:footnote>
  <w:footnote w:type="continuationSeparator" w:id="0">
    <w:p w14:paraId="1DDDED63" w14:textId="77777777" w:rsidR="00EB74B2" w:rsidRDefault="00EB74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2055" w:type="dxa"/>
      <w:tblInd w:w="-1423" w:type="dxa"/>
      <w:tblLayout w:type="fixed"/>
      <w:tblLook w:val="04A0" w:firstRow="1" w:lastRow="0" w:firstColumn="1" w:lastColumn="0" w:noHBand="0" w:noVBand="1"/>
    </w:tblPr>
    <w:tblGrid>
      <w:gridCol w:w="855"/>
      <w:gridCol w:w="7939"/>
      <w:gridCol w:w="3261"/>
    </w:tblGrid>
    <w:tr w:rsidR="001A31EB" w14:paraId="7E281654" w14:textId="77777777">
      <w:tc>
        <w:tcPr>
          <w:tcW w:w="855" w:type="dxa"/>
          <w:tcBorders>
            <w:top w:val="nil"/>
            <w:left w:val="nil"/>
            <w:bottom w:val="single" w:sz="12" w:space="0" w:color="004C9C"/>
            <w:right w:val="nil"/>
          </w:tcBorders>
        </w:tcPr>
        <w:p w14:paraId="409A459B" w14:textId="77777777" w:rsidR="001A31EB" w:rsidRDefault="001A31EB">
          <w:pPr>
            <w:pStyle w:val="Hlavika"/>
            <w:rPr>
              <w:rFonts w:eastAsia="Calibri"/>
            </w:rPr>
          </w:pPr>
        </w:p>
      </w:tc>
      <w:tc>
        <w:tcPr>
          <w:tcW w:w="7939" w:type="dxa"/>
          <w:tcBorders>
            <w:top w:val="nil"/>
            <w:left w:val="nil"/>
            <w:bottom w:val="single" w:sz="12" w:space="0" w:color="004C9C"/>
            <w:right w:val="nil"/>
          </w:tcBorders>
        </w:tcPr>
        <w:p w14:paraId="796D14F6" w14:textId="77777777" w:rsidR="001A31EB" w:rsidRDefault="001A31EB">
          <w:pPr>
            <w:pStyle w:val="Hlavika"/>
            <w:rPr>
              <w:b/>
              <w:bCs/>
              <w:color w:val="004C9C"/>
              <w:sz w:val="20"/>
              <w:szCs w:val="20"/>
            </w:rPr>
          </w:pPr>
        </w:p>
        <w:p w14:paraId="68CA1069" w14:textId="77777777" w:rsidR="001A31EB" w:rsidRDefault="001A31EB">
          <w:pPr>
            <w:pStyle w:val="Hlavika"/>
            <w:rPr>
              <w:b/>
              <w:bCs/>
              <w:color w:val="004C9C"/>
              <w:sz w:val="20"/>
              <w:szCs w:val="20"/>
            </w:rPr>
          </w:pPr>
        </w:p>
        <w:p w14:paraId="2AE46D7A" w14:textId="77777777" w:rsidR="001A31EB" w:rsidRDefault="003D42F6">
          <w:pPr>
            <w:pStyle w:val="Hlavika"/>
            <w:rPr>
              <w:b/>
              <w:bCs/>
              <w:color w:val="004C9C"/>
              <w:sz w:val="28"/>
              <w:szCs w:val="28"/>
            </w:rPr>
          </w:pPr>
          <w:r>
            <w:rPr>
              <w:rFonts w:eastAsia="Calibri"/>
              <w:b/>
              <w:bCs/>
              <w:color w:val="004C9C"/>
              <w:sz w:val="28"/>
              <w:szCs w:val="28"/>
            </w:rPr>
            <w:t>Dopravný podnik mesta Martin, s.r.o.</w:t>
          </w:r>
        </w:p>
        <w:p w14:paraId="1848B94A" w14:textId="77777777" w:rsidR="001A31EB" w:rsidRDefault="003D42F6">
          <w:pPr>
            <w:pStyle w:val="Hlavika"/>
            <w:rPr>
              <w:rFonts w:eastAsia="Calibri"/>
            </w:rPr>
          </w:pPr>
          <w:r>
            <w:rPr>
              <w:rFonts w:eastAsia="Calibri"/>
              <w:sz w:val="20"/>
              <w:szCs w:val="20"/>
            </w:rPr>
            <w:t>Nám. S. H. Vajanského 1, 036 01 Martin</w:t>
          </w:r>
        </w:p>
        <w:p w14:paraId="38F908CD" w14:textId="77777777" w:rsidR="001A31EB" w:rsidRDefault="001A31EB">
          <w:pPr>
            <w:pStyle w:val="Hlavika"/>
            <w:rPr>
              <w:b/>
              <w:bCs/>
              <w:color w:val="004C9C"/>
              <w:sz w:val="20"/>
              <w:szCs w:val="20"/>
            </w:rPr>
          </w:pPr>
        </w:p>
      </w:tc>
      <w:tc>
        <w:tcPr>
          <w:tcW w:w="3261" w:type="dxa"/>
          <w:tcBorders>
            <w:top w:val="nil"/>
            <w:left w:val="nil"/>
            <w:bottom w:val="single" w:sz="12" w:space="0" w:color="76B82B"/>
            <w:right w:val="nil"/>
          </w:tcBorders>
        </w:tcPr>
        <w:p w14:paraId="44D36DCC" w14:textId="77777777" w:rsidR="001A31EB" w:rsidRDefault="003D42F6">
          <w:pPr>
            <w:pStyle w:val="Hlavika"/>
            <w:rPr>
              <w:rFonts w:eastAsia="Calibri"/>
            </w:rPr>
          </w:pPr>
          <w:r>
            <w:rPr>
              <w:rFonts w:eastAsia="Calibri"/>
              <w:noProof/>
            </w:rPr>
            <w:drawing>
              <wp:anchor distT="0" distB="0" distL="114300" distR="114300" simplePos="0" relativeHeight="25" behindDoc="0" locked="0" layoutInCell="1" allowOverlap="1" wp14:anchorId="1976337B" wp14:editId="66A1C734">
                <wp:simplePos x="0" y="0"/>
                <wp:positionH relativeFrom="column">
                  <wp:posOffset>419735</wp:posOffset>
                </wp:positionH>
                <wp:positionV relativeFrom="paragraph">
                  <wp:posOffset>222885</wp:posOffset>
                </wp:positionV>
                <wp:extent cx="1020445" cy="390525"/>
                <wp:effectExtent l="0" t="0" r="0" b="0"/>
                <wp:wrapSquare wrapText="bothSides"/>
                <wp:docPr id="1531491904" name="Obrázok 1531491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8"/>
                        <pic:cNvPicPr>
                          <a:picLocks noChangeAspect="1" noChangeArrowheads="1"/>
                        </pic:cNvPicPr>
                      </pic:nvPicPr>
                      <pic:blipFill>
                        <a:blip r:embed="rId1"/>
                        <a:stretch>
                          <a:fillRect/>
                        </a:stretch>
                      </pic:blipFill>
                      <pic:spPr bwMode="auto">
                        <a:xfrm>
                          <a:off x="0" y="0"/>
                          <a:ext cx="1020445" cy="390525"/>
                        </a:xfrm>
                        <a:prstGeom prst="rect">
                          <a:avLst/>
                        </a:prstGeom>
                      </pic:spPr>
                    </pic:pic>
                  </a:graphicData>
                </a:graphic>
              </wp:anchor>
            </w:drawing>
          </w:r>
        </w:p>
      </w:tc>
    </w:tr>
  </w:tbl>
  <w:p w14:paraId="62ED91F2" w14:textId="77777777" w:rsidR="001A31EB" w:rsidRDefault="001A31EB">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Mriekatabuky"/>
      <w:tblW w:w="12055" w:type="dxa"/>
      <w:tblInd w:w="-1423" w:type="dxa"/>
      <w:tblLayout w:type="fixed"/>
      <w:tblLook w:val="04A0" w:firstRow="1" w:lastRow="0" w:firstColumn="1" w:lastColumn="0" w:noHBand="0" w:noVBand="1"/>
    </w:tblPr>
    <w:tblGrid>
      <w:gridCol w:w="855"/>
      <w:gridCol w:w="7939"/>
      <w:gridCol w:w="3261"/>
    </w:tblGrid>
    <w:tr w:rsidR="001A31EB" w14:paraId="1055D283" w14:textId="77777777">
      <w:tc>
        <w:tcPr>
          <w:tcW w:w="855" w:type="dxa"/>
          <w:tcBorders>
            <w:top w:val="nil"/>
            <w:left w:val="nil"/>
            <w:bottom w:val="single" w:sz="12" w:space="0" w:color="004C9C"/>
            <w:right w:val="nil"/>
          </w:tcBorders>
        </w:tcPr>
        <w:p w14:paraId="142E7906" w14:textId="77777777" w:rsidR="001A31EB" w:rsidRDefault="001A31EB">
          <w:pPr>
            <w:pStyle w:val="Hlavika"/>
            <w:rPr>
              <w:rFonts w:eastAsia="Calibri"/>
            </w:rPr>
          </w:pPr>
        </w:p>
      </w:tc>
      <w:tc>
        <w:tcPr>
          <w:tcW w:w="7939" w:type="dxa"/>
          <w:tcBorders>
            <w:top w:val="nil"/>
            <w:left w:val="nil"/>
            <w:bottom w:val="single" w:sz="12" w:space="0" w:color="004C9C"/>
            <w:right w:val="nil"/>
          </w:tcBorders>
        </w:tcPr>
        <w:p w14:paraId="55E58CB5" w14:textId="77777777" w:rsidR="001A31EB" w:rsidRDefault="001A31EB">
          <w:pPr>
            <w:pStyle w:val="Hlavika"/>
            <w:rPr>
              <w:b/>
              <w:bCs/>
              <w:color w:val="004C9C"/>
              <w:sz w:val="20"/>
              <w:szCs w:val="20"/>
            </w:rPr>
          </w:pPr>
        </w:p>
        <w:p w14:paraId="6253D810" w14:textId="77777777" w:rsidR="001A31EB" w:rsidRDefault="001A31EB">
          <w:pPr>
            <w:pStyle w:val="Hlavika"/>
            <w:rPr>
              <w:b/>
              <w:bCs/>
              <w:color w:val="004C9C"/>
              <w:sz w:val="20"/>
              <w:szCs w:val="20"/>
            </w:rPr>
          </w:pPr>
        </w:p>
        <w:p w14:paraId="4594D59F" w14:textId="77777777" w:rsidR="001A31EB" w:rsidRDefault="003D42F6">
          <w:pPr>
            <w:pStyle w:val="Hlavika"/>
            <w:rPr>
              <w:b/>
              <w:bCs/>
              <w:color w:val="004C9C"/>
              <w:sz w:val="28"/>
              <w:szCs w:val="28"/>
            </w:rPr>
          </w:pPr>
          <w:r>
            <w:rPr>
              <w:rFonts w:eastAsia="Calibri"/>
              <w:b/>
              <w:bCs/>
              <w:color w:val="004C9C"/>
              <w:sz w:val="28"/>
              <w:szCs w:val="28"/>
            </w:rPr>
            <w:t>Dopravný podnik mesta Martin, s.r.o.</w:t>
          </w:r>
        </w:p>
        <w:p w14:paraId="79D41F9B" w14:textId="77777777" w:rsidR="001A31EB" w:rsidRDefault="003D42F6">
          <w:pPr>
            <w:pStyle w:val="Hlavika"/>
            <w:rPr>
              <w:rFonts w:eastAsia="Calibri"/>
            </w:rPr>
          </w:pPr>
          <w:r>
            <w:rPr>
              <w:rFonts w:eastAsia="Calibri"/>
              <w:sz w:val="20"/>
              <w:szCs w:val="20"/>
            </w:rPr>
            <w:t>Nám. S. H. Vajanského 1, 036 01 Martin</w:t>
          </w:r>
        </w:p>
        <w:p w14:paraId="59CD7E42" w14:textId="77777777" w:rsidR="001A31EB" w:rsidRDefault="001A31EB">
          <w:pPr>
            <w:pStyle w:val="Hlavika"/>
            <w:rPr>
              <w:b/>
              <w:bCs/>
              <w:color w:val="004C9C"/>
              <w:sz w:val="20"/>
              <w:szCs w:val="20"/>
            </w:rPr>
          </w:pPr>
        </w:p>
      </w:tc>
      <w:tc>
        <w:tcPr>
          <w:tcW w:w="3261" w:type="dxa"/>
          <w:tcBorders>
            <w:top w:val="nil"/>
            <w:left w:val="nil"/>
            <w:bottom w:val="single" w:sz="12" w:space="0" w:color="76B82B"/>
            <w:right w:val="nil"/>
          </w:tcBorders>
        </w:tcPr>
        <w:p w14:paraId="3B719B0B" w14:textId="77777777" w:rsidR="001A31EB" w:rsidRDefault="003D42F6">
          <w:pPr>
            <w:pStyle w:val="Hlavika"/>
            <w:rPr>
              <w:rFonts w:eastAsia="Calibri"/>
            </w:rPr>
          </w:pPr>
          <w:r>
            <w:rPr>
              <w:rFonts w:eastAsia="Calibri"/>
              <w:noProof/>
            </w:rPr>
            <w:drawing>
              <wp:anchor distT="0" distB="0" distL="114300" distR="114300" simplePos="0" relativeHeight="26" behindDoc="0" locked="0" layoutInCell="1" allowOverlap="1" wp14:anchorId="26D232B6" wp14:editId="68F04323">
                <wp:simplePos x="0" y="0"/>
                <wp:positionH relativeFrom="column">
                  <wp:posOffset>419735</wp:posOffset>
                </wp:positionH>
                <wp:positionV relativeFrom="paragraph">
                  <wp:posOffset>222885</wp:posOffset>
                </wp:positionV>
                <wp:extent cx="1020445" cy="390525"/>
                <wp:effectExtent l="0" t="0" r="0" b="0"/>
                <wp:wrapSquare wrapText="bothSides"/>
                <wp:docPr id="669551032" name="Obrázok 66955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4"/>
                        <pic:cNvPicPr>
                          <a:picLocks noChangeAspect="1" noChangeArrowheads="1"/>
                        </pic:cNvPicPr>
                      </pic:nvPicPr>
                      <pic:blipFill>
                        <a:blip r:embed="rId1"/>
                        <a:stretch>
                          <a:fillRect/>
                        </a:stretch>
                      </pic:blipFill>
                      <pic:spPr bwMode="auto">
                        <a:xfrm>
                          <a:off x="0" y="0"/>
                          <a:ext cx="1020445" cy="390525"/>
                        </a:xfrm>
                        <a:prstGeom prst="rect">
                          <a:avLst/>
                        </a:prstGeom>
                      </pic:spPr>
                    </pic:pic>
                  </a:graphicData>
                </a:graphic>
              </wp:anchor>
            </w:drawing>
          </w:r>
        </w:p>
      </w:tc>
    </w:tr>
  </w:tbl>
  <w:p w14:paraId="47799314" w14:textId="77777777" w:rsidR="001A31EB" w:rsidRDefault="001A31EB">
    <w:pPr>
      <w:pStyle w:val="Hlavika"/>
    </w:pPr>
  </w:p>
  <w:p w14:paraId="1E0C358B" w14:textId="77777777" w:rsidR="001A31EB" w:rsidRDefault="001A31E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12B3"/>
    <w:multiLevelType w:val="multilevel"/>
    <w:tmpl w:val="386864E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81A0E9C"/>
    <w:multiLevelType w:val="multilevel"/>
    <w:tmpl w:val="54C2FA00"/>
    <w:lvl w:ilvl="0">
      <w:start w:val="6"/>
      <w:numFmt w:val="decimal"/>
      <w:lvlText w:val="%1"/>
      <w:lvlJc w:val="left"/>
      <w:pPr>
        <w:tabs>
          <w:tab w:val="num" w:pos="0"/>
        </w:tabs>
        <w:ind w:left="360" w:hanging="360"/>
      </w:pPr>
    </w:lvl>
    <w:lvl w:ilvl="1">
      <w:start w:val="1"/>
      <w:numFmt w:val="decimal"/>
      <w:lvlText w:val="%1.%2"/>
      <w:lvlJc w:val="left"/>
      <w:pPr>
        <w:tabs>
          <w:tab w:val="num" w:pos="0"/>
        </w:tabs>
        <w:ind w:left="1425" w:hanging="360"/>
      </w:pPr>
    </w:lvl>
    <w:lvl w:ilvl="2">
      <w:start w:val="1"/>
      <w:numFmt w:val="decimal"/>
      <w:lvlText w:val="%1.%2.%3"/>
      <w:lvlJc w:val="left"/>
      <w:pPr>
        <w:tabs>
          <w:tab w:val="num" w:pos="0"/>
        </w:tabs>
        <w:ind w:left="2850" w:hanging="720"/>
      </w:pPr>
    </w:lvl>
    <w:lvl w:ilvl="3">
      <w:start w:val="1"/>
      <w:numFmt w:val="decimal"/>
      <w:lvlText w:val="%1.%2.%3.%4"/>
      <w:lvlJc w:val="left"/>
      <w:pPr>
        <w:tabs>
          <w:tab w:val="num" w:pos="0"/>
        </w:tabs>
        <w:ind w:left="3915" w:hanging="720"/>
      </w:pPr>
    </w:lvl>
    <w:lvl w:ilvl="4">
      <w:start w:val="1"/>
      <w:numFmt w:val="decimal"/>
      <w:lvlText w:val="%1.%2.%3.%4.%5"/>
      <w:lvlJc w:val="left"/>
      <w:pPr>
        <w:tabs>
          <w:tab w:val="num" w:pos="0"/>
        </w:tabs>
        <w:ind w:left="5340" w:hanging="1080"/>
      </w:pPr>
    </w:lvl>
    <w:lvl w:ilvl="5">
      <w:start w:val="1"/>
      <w:numFmt w:val="decimal"/>
      <w:lvlText w:val="%1.%2.%3.%4.%5.%6"/>
      <w:lvlJc w:val="left"/>
      <w:pPr>
        <w:tabs>
          <w:tab w:val="num" w:pos="0"/>
        </w:tabs>
        <w:ind w:left="6405" w:hanging="1080"/>
      </w:pPr>
    </w:lvl>
    <w:lvl w:ilvl="6">
      <w:start w:val="1"/>
      <w:numFmt w:val="decimal"/>
      <w:lvlText w:val="%1.%2.%3.%4.%5.%6.%7"/>
      <w:lvlJc w:val="left"/>
      <w:pPr>
        <w:tabs>
          <w:tab w:val="num" w:pos="0"/>
        </w:tabs>
        <w:ind w:left="7830" w:hanging="1440"/>
      </w:pPr>
    </w:lvl>
    <w:lvl w:ilvl="7">
      <w:start w:val="1"/>
      <w:numFmt w:val="decimal"/>
      <w:lvlText w:val="%1.%2.%3.%4.%5.%6.%7.%8"/>
      <w:lvlJc w:val="left"/>
      <w:pPr>
        <w:tabs>
          <w:tab w:val="num" w:pos="0"/>
        </w:tabs>
        <w:ind w:left="8895" w:hanging="1440"/>
      </w:pPr>
    </w:lvl>
    <w:lvl w:ilvl="8">
      <w:start w:val="1"/>
      <w:numFmt w:val="decimal"/>
      <w:lvlText w:val="%1.%2.%3.%4.%5.%6.%7.%8.%9"/>
      <w:lvlJc w:val="left"/>
      <w:pPr>
        <w:tabs>
          <w:tab w:val="num" w:pos="0"/>
        </w:tabs>
        <w:ind w:left="9960" w:hanging="1440"/>
      </w:pPr>
    </w:lvl>
  </w:abstractNum>
  <w:abstractNum w:abstractNumId="2" w15:restartNumberingAfterBreak="0">
    <w:nsid w:val="08B65B77"/>
    <w:multiLevelType w:val="multilevel"/>
    <w:tmpl w:val="7C88E41A"/>
    <w:lvl w:ilvl="0">
      <w:start w:val="1"/>
      <w:numFmt w:val="decimal"/>
      <w:lvlText w:val="%1"/>
      <w:lvlJc w:val="left"/>
      <w:pPr>
        <w:tabs>
          <w:tab w:val="num" w:pos="0"/>
        </w:tabs>
        <w:ind w:left="360" w:hanging="360"/>
      </w:pPr>
    </w:lvl>
    <w:lvl w:ilvl="1">
      <w:start w:val="3"/>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3" w15:restartNumberingAfterBreak="0">
    <w:nsid w:val="0D6D3CE6"/>
    <w:multiLevelType w:val="multilevel"/>
    <w:tmpl w:val="F2CE8B1C"/>
    <w:lvl w:ilvl="0">
      <w:start w:val="1"/>
      <w:numFmt w:val="bullet"/>
      <w:pStyle w:val="Normlnyodrky"/>
      <w:lvlText w:val="-"/>
      <w:lvlJc w:val="left"/>
      <w:pPr>
        <w:tabs>
          <w:tab w:val="num" w:pos="1418"/>
        </w:tabs>
        <w:ind w:left="2204"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6967D1"/>
    <w:multiLevelType w:val="multilevel"/>
    <w:tmpl w:val="30B05C50"/>
    <w:lvl w:ilvl="0">
      <w:start w:val="4"/>
      <w:numFmt w:val="decimal"/>
      <w:lvlText w:val="%1"/>
      <w:lvlJc w:val="left"/>
      <w:pPr>
        <w:tabs>
          <w:tab w:val="num" w:pos="0"/>
        </w:tabs>
        <w:ind w:left="360" w:hanging="360"/>
      </w:pPr>
    </w:lvl>
    <w:lvl w:ilvl="1">
      <w:start w:val="1"/>
      <w:numFmt w:val="decimal"/>
      <w:lvlText w:val="%1.%2"/>
      <w:lvlJc w:val="left"/>
      <w:pPr>
        <w:tabs>
          <w:tab w:val="num" w:pos="0"/>
        </w:tabs>
        <w:ind w:left="1760" w:hanging="360"/>
      </w:pPr>
    </w:lvl>
    <w:lvl w:ilvl="2">
      <w:start w:val="1"/>
      <w:numFmt w:val="decimal"/>
      <w:lvlText w:val="%1.%2.%3"/>
      <w:lvlJc w:val="left"/>
      <w:pPr>
        <w:tabs>
          <w:tab w:val="num" w:pos="0"/>
        </w:tabs>
        <w:ind w:left="3520" w:hanging="720"/>
      </w:pPr>
    </w:lvl>
    <w:lvl w:ilvl="3">
      <w:start w:val="1"/>
      <w:numFmt w:val="decimal"/>
      <w:lvlText w:val="%1.%2.%3.%4"/>
      <w:lvlJc w:val="left"/>
      <w:pPr>
        <w:tabs>
          <w:tab w:val="num" w:pos="0"/>
        </w:tabs>
        <w:ind w:left="4920" w:hanging="720"/>
      </w:pPr>
    </w:lvl>
    <w:lvl w:ilvl="4">
      <w:start w:val="1"/>
      <w:numFmt w:val="decimal"/>
      <w:lvlText w:val="%1.%2.%3.%4.%5"/>
      <w:lvlJc w:val="left"/>
      <w:pPr>
        <w:tabs>
          <w:tab w:val="num" w:pos="0"/>
        </w:tabs>
        <w:ind w:left="6680" w:hanging="1080"/>
      </w:pPr>
    </w:lvl>
    <w:lvl w:ilvl="5">
      <w:start w:val="1"/>
      <w:numFmt w:val="decimal"/>
      <w:lvlText w:val="%1.%2.%3.%4.%5.%6"/>
      <w:lvlJc w:val="left"/>
      <w:pPr>
        <w:tabs>
          <w:tab w:val="num" w:pos="0"/>
        </w:tabs>
        <w:ind w:left="8080" w:hanging="1080"/>
      </w:pPr>
    </w:lvl>
    <w:lvl w:ilvl="6">
      <w:start w:val="1"/>
      <w:numFmt w:val="decimal"/>
      <w:lvlText w:val="%1.%2.%3.%4.%5.%6.%7"/>
      <w:lvlJc w:val="left"/>
      <w:pPr>
        <w:tabs>
          <w:tab w:val="num" w:pos="0"/>
        </w:tabs>
        <w:ind w:left="9840" w:hanging="1440"/>
      </w:pPr>
    </w:lvl>
    <w:lvl w:ilvl="7">
      <w:start w:val="1"/>
      <w:numFmt w:val="decimal"/>
      <w:lvlText w:val="%1.%2.%3.%4.%5.%6.%7.%8"/>
      <w:lvlJc w:val="left"/>
      <w:pPr>
        <w:tabs>
          <w:tab w:val="num" w:pos="0"/>
        </w:tabs>
        <w:ind w:left="11240" w:hanging="1440"/>
      </w:pPr>
    </w:lvl>
    <w:lvl w:ilvl="8">
      <w:start w:val="1"/>
      <w:numFmt w:val="decimal"/>
      <w:lvlText w:val="%1.%2.%3.%4.%5.%6.%7.%8.%9"/>
      <w:lvlJc w:val="left"/>
      <w:pPr>
        <w:tabs>
          <w:tab w:val="num" w:pos="0"/>
        </w:tabs>
        <w:ind w:left="12640" w:hanging="1440"/>
      </w:pPr>
    </w:lvl>
  </w:abstractNum>
  <w:abstractNum w:abstractNumId="5" w15:restartNumberingAfterBreak="0">
    <w:nsid w:val="291130A4"/>
    <w:multiLevelType w:val="multilevel"/>
    <w:tmpl w:val="61C06DAC"/>
    <w:lvl w:ilvl="0">
      <w:start w:val="12"/>
      <w:numFmt w:val="decimal"/>
      <w:lvlText w:val="%1"/>
      <w:lvlJc w:val="left"/>
      <w:pPr>
        <w:tabs>
          <w:tab w:val="num" w:pos="0"/>
        </w:tabs>
        <w:ind w:left="384" w:hanging="384"/>
      </w:pPr>
    </w:lvl>
    <w:lvl w:ilvl="1">
      <w:start w:val="1"/>
      <w:numFmt w:val="decimal"/>
      <w:lvlText w:val="%1.%2"/>
      <w:lvlJc w:val="left"/>
      <w:pPr>
        <w:tabs>
          <w:tab w:val="num" w:pos="0"/>
        </w:tabs>
        <w:ind w:left="744" w:hanging="384"/>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6" w15:restartNumberingAfterBreak="0">
    <w:nsid w:val="4642165C"/>
    <w:multiLevelType w:val="hybridMultilevel"/>
    <w:tmpl w:val="9358166E"/>
    <w:lvl w:ilvl="0" w:tplc="FFF0543C">
      <w:start w:val="1"/>
      <w:numFmt w:val="decimal"/>
      <w:lvlText w:val="(%1)"/>
      <w:lvlJc w:val="left"/>
      <w:pPr>
        <w:ind w:left="786" w:hanging="360"/>
      </w:pPr>
      <w:rPr>
        <w:color w:val="auto"/>
      </w:rPr>
    </w:lvl>
    <w:lvl w:ilvl="1" w:tplc="04050019">
      <w:start w:val="1"/>
      <w:numFmt w:val="decimal"/>
      <w:lvlText w:val="%2."/>
      <w:lvlJc w:val="left"/>
      <w:pPr>
        <w:tabs>
          <w:tab w:val="num" w:pos="1222"/>
        </w:tabs>
        <w:ind w:left="1222" w:hanging="360"/>
      </w:pPr>
    </w:lvl>
    <w:lvl w:ilvl="2" w:tplc="0405001B">
      <w:start w:val="1"/>
      <w:numFmt w:val="decimal"/>
      <w:lvlText w:val="%3."/>
      <w:lvlJc w:val="left"/>
      <w:pPr>
        <w:tabs>
          <w:tab w:val="num" w:pos="1942"/>
        </w:tabs>
        <w:ind w:left="1942" w:hanging="360"/>
      </w:pPr>
    </w:lvl>
    <w:lvl w:ilvl="3" w:tplc="0405000F">
      <w:start w:val="1"/>
      <w:numFmt w:val="decimal"/>
      <w:lvlText w:val="%4."/>
      <w:lvlJc w:val="left"/>
      <w:pPr>
        <w:tabs>
          <w:tab w:val="num" w:pos="2662"/>
        </w:tabs>
        <w:ind w:left="2662" w:hanging="360"/>
      </w:pPr>
    </w:lvl>
    <w:lvl w:ilvl="4" w:tplc="04050019">
      <w:start w:val="1"/>
      <w:numFmt w:val="decimal"/>
      <w:lvlText w:val="%5."/>
      <w:lvlJc w:val="left"/>
      <w:pPr>
        <w:tabs>
          <w:tab w:val="num" w:pos="3382"/>
        </w:tabs>
        <w:ind w:left="3382" w:hanging="360"/>
      </w:pPr>
    </w:lvl>
    <w:lvl w:ilvl="5" w:tplc="0405001B">
      <w:start w:val="1"/>
      <w:numFmt w:val="decimal"/>
      <w:lvlText w:val="%6."/>
      <w:lvlJc w:val="left"/>
      <w:pPr>
        <w:tabs>
          <w:tab w:val="num" w:pos="4102"/>
        </w:tabs>
        <w:ind w:left="4102" w:hanging="360"/>
      </w:pPr>
    </w:lvl>
    <w:lvl w:ilvl="6" w:tplc="0405000F">
      <w:start w:val="1"/>
      <w:numFmt w:val="decimal"/>
      <w:lvlText w:val="%7."/>
      <w:lvlJc w:val="left"/>
      <w:pPr>
        <w:tabs>
          <w:tab w:val="num" w:pos="4822"/>
        </w:tabs>
        <w:ind w:left="4822" w:hanging="360"/>
      </w:pPr>
    </w:lvl>
    <w:lvl w:ilvl="7" w:tplc="04050019">
      <w:start w:val="1"/>
      <w:numFmt w:val="decimal"/>
      <w:lvlText w:val="%8."/>
      <w:lvlJc w:val="left"/>
      <w:pPr>
        <w:tabs>
          <w:tab w:val="num" w:pos="5542"/>
        </w:tabs>
        <w:ind w:left="5542" w:hanging="360"/>
      </w:pPr>
    </w:lvl>
    <w:lvl w:ilvl="8" w:tplc="0405001B">
      <w:start w:val="1"/>
      <w:numFmt w:val="decimal"/>
      <w:lvlText w:val="%9."/>
      <w:lvlJc w:val="left"/>
      <w:pPr>
        <w:tabs>
          <w:tab w:val="num" w:pos="6262"/>
        </w:tabs>
        <w:ind w:left="6262" w:hanging="360"/>
      </w:pPr>
    </w:lvl>
  </w:abstractNum>
  <w:abstractNum w:abstractNumId="7" w15:restartNumberingAfterBreak="0">
    <w:nsid w:val="4EB54D63"/>
    <w:multiLevelType w:val="multilevel"/>
    <w:tmpl w:val="48E4B106"/>
    <w:lvl w:ilvl="0">
      <w:start w:val="1"/>
      <w:numFmt w:val="decimal"/>
      <w:lvlText w:val="%1."/>
      <w:lvlJc w:val="left"/>
      <w:pPr>
        <w:tabs>
          <w:tab w:val="num" w:pos="720"/>
        </w:tabs>
        <w:ind w:left="720" w:hanging="360"/>
      </w:pPr>
      <w:rPr>
        <w:rFonts w:cs="Times New Roman"/>
      </w:rPr>
    </w:lvl>
    <w:lvl w:ilvl="1">
      <w:start w:val="1"/>
      <w:numFmt w:val="lowerRoman"/>
      <w:lvlText w:val="(%2)"/>
      <w:lvlJc w:val="left"/>
      <w:pPr>
        <w:tabs>
          <w:tab w:val="num" w:pos="1800"/>
        </w:tabs>
        <w:ind w:left="1800" w:hanging="720"/>
      </w:pPr>
      <w:rPr>
        <w:rFonts w:cs="Times New Roman"/>
      </w:rPr>
    </w:lvl>
    <w:lvl w:ilvl="2">
      <w:start w:val="1"/>
      <w:numFmt w:val="bullet"/>
      <w:lvlText w:val=""/>
      <w:lvlJc w:val="left"/>
      <w:pPr>
        <w:tabs>
          <w:tab w:val="num" w:pos="2340"/>
        </w:tabs>
        <w:ind w:left="2340" w:hanging="360"/>
      </w:pPr>
      <w:rPr>
        <w:rFonts w:ascii="Symbol" w:hAnsi="Symbol" w:cs="Symbol" w:hint="default"/>
      </w:rPr>
    </w:lvl>
    <w:lvl w:ilvl="3">
      <w:numFmt w:val="bullet"/>
      <w:lvlText w:val="-"/>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4F9A7A46"/>
    <w:multiLevelType w:val="multilevel"/>
    <w:tmpl w:val="45F8B510"/>
    <w:lvl w:ilvl="0">
      <w:start w:val="1"/>
      <w:numFmt w:val="decimal"/>
      <w:pStyle w:val="CT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FE7247A"/>
    <w:multiLevelType w:val="multilevel"/>
    <w:tmpl w:val="1A1AC82A"/>
    <w:lvl w:ilvl="0">
      <w:start w:val="1"/>
      <w:numFmt w:val="decimal"/>
      <w:pStyle w:val="Odsekkapitolyslovan"/>
      <w:lvlText w:val="%1."/>
      <w:lvlJc w:val="left"/>
      <w:pPr>
        <w:tabs>
          <w:tab w:val="num" w:pos="0"/>
        </w:tabs>
        <w:ind w:left="567" w:hanging="567"/>
      </w:pPr>
      <w:rPr>
        <w:rFonts w:ascii="Cambria" w:hAnsi="Cambria"/>
        <w:b/>
        <w:i w:val="0"/>
        <w:iCs w:val="0"/>
        <w:caps w:val="0"/>
        <w:smallCaps w:val="0"/>
        <w:strike w:val="0"/>
        <w:dstrike w:val="0"/>
        <w:vanish w:val="0"/>
        <w:color w:val="000000"/>
        <w:spacing w:val="0"/>
        <w:kern w:val="0"/>
        <w:position w:val="0"/>
        <w:sz w:val="22"/>
        <w:u w:val="none"/>
        <w:effect w:val="none"/>
        <w:vertAlign w:val="baseline"/>
        <w:em w:val="none"/>
      </w:rPr>
    </w:lvl>
    <w:lvl w:ilvl="1">
      <w:start w:val="1"/>
      <w:numFmt w:val="decimal"/>
      <w:lvlText w:val="%1.%2."/>
      <w:lvlJc w:val="left"/>
      <w:pPr>
        <w:tabs>
          <w:tab w:val="num" w:pos="426"/>
        </w:tabs>
        <w:ind w:left="993" w:hanging="567"/>
      </w:pPr>
      <w:rPr>
        <w:rFonts w:ascii="Cambria" w:hAnsi="Cambria"/>
        <w:b/>
        <w:bCs w:val="0"/>
        <w:i w:val="0"/>
        <w:iCs w:val="0"/>
        <w:caps w:val="0"/>
        <w:smallCaps w:val="0"/>
        <w:strike w:val="0"/>
        <w:dstrike w:val="0"/>
        <w:vanish w:val="0"/>
        <w:color w:val="000000"/>
        <w:spacing w:val="0"/>
        <w:kern w:val="0"/>
        <w:position w:val="0"/>
        <w:sz w:val="22"/>
        <w:u w:val="none"/>
        <w:effect w:val="none"/>
        <w:vertAlign w:val="baseline"/>
        <w:em w:val="none"/>
      </w:rPr>
    </w:lvl>
    <w:lvl w:ilvl="2">
      <w:start w:val="1"/>
      <w:numFmt w:val="decimal"/>
      <w:lvlText w:val="%1.%2.%3."/>
      <w:lvlJc w:val="left"/>
      <w:pPr>
        <w:tabs>
          <w:tab w:val="num" w:pos="0"/>
        </w:tabs>
        <w:ind w:left="567" w:hanging="567"/>
      </w:pPr>
    </w:lvl>
    <w:lvl w:ilvl="3">
      <w:start w:val="1"/>
      <w:numFmt w:val="decimal"/>
      <w:lvlText w:val="%1.%2.%3.%4."/>
      <w:lvlJc w:val="left"/>
      <w:pPr>
        <w:tabs>
          <w:tab w:val="num" w:pos="0"/>
        </w:tabs>
        <w:ind w:left="567" w:hanging="567"/>
      </w:pPr>
    </w:lvl>
    <w:lvl w:ilvl="4">
      <w:start w:val="1"/>
      <w:numFmt w:val="decimal"/>
      <w:lvlText w:val="%1.%2.%3.%4.%5."/>
      <w:lvlJc w:val="left"/>
      <w:pPr>
        <w:tabs>
          <w:tab w:val="num" w:pos="0"/>
        </w:tabs>
        <w:ind w:left="567" w:hanging="567"/>
      </w:pPr>
    </w:lvl>
    <w:lvl w:ilvl="5">
      <w:start w:val="1"/>
      <w:numFmt w:val="decimal"/>
      <w:lvlText w:val="%1.%2.%3.%4.%5.%6"/>
      <w:lvlJc w:val="left"/>
      <w:pPr>
        <w:tabs>
          <w:tab w:val="num" w:pos="0"/>
        </w:tabs>
        <w:ind w:left="567" w:hanging="567"/>
      </w:pPr>
    </w:lvl>
    <w:lvl w:ilvl="6">
      <w:start w:val="1"/>
      <w:numFmt w:val="lowerLetter"/>
      <w:lvlText w:val="%7."/>
      <w:lvlJc w:val="left"/>
      <w:pPr>
        <w:tabs>
          <w:tab w:val="num" w:pos="0"/>
        </w:tabs>
        <w:ind w:left="567" w:hanging="567"/>
      </w:pPr>
    </w:lvl>
    <w:lvl w:ilvl="7">
      <w:start w:val="1"/>
      <w:numFmt w:val="lowerLetter"/>
      <w:lvlText w:val="%8."/>
      <w:lvlJc w:val="left"/>
      <w:pPr>
        <w:tabs>
          <w:tab w:val="num" w:pos="0"/>
        </w:tabs>
        <w:ind w:left="567" w:hanging="567"/>
      </w:pPr>
    </w:lvl>
    <w:lvl w:ilvl="8">
      <w:start w:val="1"/>
      <w:numFmt w:val="lowerRoman"/>
      <w:lvlText w:val="%9."/>
      <w:lvlJc w:val="left"/>
      <w:pPr>
        <w:tabs>
          <w:tab w:val="num" w:pos="0"/>
        </w:tabs>
        <w:ind w:left="567" w:hanging="567"/>
      </w:pPr>
    </w:lvl>
  </w:abstractNum>
  <w:abstractNum w:abstractNumId="10" w15:restartNumberingAfterBreak="0">
    <w:nsid w:val="57A23444"/>
    <w:multiLevelType w:val="multilevel"/>
    <w:tmpl w:val="8B108296"/>
    <w:lvl w:ilvl="0">
      <w:start w:val="1"/>
      <w:numFmt w:val="decimal"/>
      <w:pStyle w:val="slovanzoznam"/>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582B376C"/>
    <w:multiLevelType w:val="multilevel"/>
    <w:tmpl w:val="F2DEF562"/>
    <w:lvl w:ilvl="0">
      <w:start w:val="9"/>
      <w:numFmt w:val="decimal"/>
      <w:lvlText w:val="%1"/>
      <w:lvlJc w:val="left"/>
      <w:pPr>
        <w:tabs>
          <w:tab w:val="num" w:pos="0"/>
        </w:tabs>
        <w:ind w:left="36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320" w:hanging="1440"/>
      </w:pPr>
    </w:lvl>
  </w:abstractNum>
  <w:abstractNum w:abstractNumId="12" w15:restartNumberingAfterBreak="0">
    <w:nsid w:val="692801FC"/>
    <w:multiLevelType w:val="multilevel"/>
    <w:tmpl w:val="793430F2"/>
    <w:lvl w:ilvl="0">
      <w:start w:val="10"/>
      <w:numFmt w:val="decimal"/>
      <w:lvlText w:val="%1"/>
      <w:lvlJc w:val="left"/>
      <w:pPr>
        <w:tabs>
          <w:tab w:val="num" w:pos="0"/>
        </w:tabs>
        <w:ind w:left="384" w:hanging="384"/>
      </w:pPr>
    </w:lvl>
    <w:lvl w:ilvl="1">
      <w:start w:val="1"/>
      <w:numFmt w:val="decimal"/>
      <w:lvlText w:val="%1.%2"/>
      <w:lvlJc w:val="left"/>
      <w:pPr>
        <w:tabs>
          <w:tab w:val="num" w:pos="0"/>
        </w:tabs>
        <w:ind w:left="1104" w:hanging="384"/>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200" w:hanging="1440"/>
      </w:pPr>
    </w:lvl>
  </w:abstractNum>
  <w:abstractNum w:abstractNumId="13" w15:restartNumberingAfterBreak="0">
    <w:nsid w:val="6DA5207D"/>
    <w:multiLevelType w:val="multilevel"/>
    <w:tmpl w:val="476A3AC2"/>
    <w:lvl w:ilvl="0">
      <w:start w:val="1"/>
      <w:numFmt w:val="upperLetter"/>
      <w:pStyle w:val="A11"/>
      <w:lvlText w:val="%1."/>
      <w:lvlJc w:val="left"/>
      <w:pPr>
        <w:tabs>
          <w:tab w:val="num" w:pos="360"/>
        </w:tabs>
        <w:ind w:left="360" w:hanging="360"/>
      </w:pPr>
      <w:rPr>
        <w:b/>
      </w:rPr>
    </w:lvl>
    <w:lvl w:ilvl="1">
      <w:start w:val="2"/>
      <w:numFmt w:val="decimal"/>
      <w:lvlText w:val="%1.%2."/>
      <w:lvlJc w:val="left"/>
      <w:pPr>
        <w:tabs>
          <w:tab w:val="num" w:pos="612"/>
        </w:tabs>
        <w:ind w:left="612" w:hanging="432"/>
      </w:pPr>
      <w:rPr>
        <w:color w:val="auto"/>
      </w:rPr>
    </w:lvl>
    <w:lvl w:ilvl="2">
      <w:start w:val="1"/>
      <w:numFmt w:val="decimal"/>
      <w:lvlText w:val="%1.%2.%3."/>
      <w:lvlJc w:val="left"/>
      <w:pPr>
        <w:tabs>
          <w:tab w:val="num" w:pos="1146"/>
        </w:tabs>
        <w:ind w:left="930" w:hanging="504"/>
      </w:pPr>
      <w:rPr>
        <w:rFonts w:ascii="Times New Roman" w:hAnsi="Times New Roman" w:cs="Times New Roman"/>
        <w:b w:val="0"/>
        <w:bCs w:val="0"/>
        <w:i w:val="0"/>
        <w:iCs/>
        <w:caps w:val="0"/>
        <w:smallCaps w:val="0"/>
        <w:strike w:val="0"/>
        <w:dstrike w:val="0"/>
        <w:color w:val="auto"/>
        <w:spacing w:val="0"/>
        <w:w w:val="100"/>
        <w:kern w:val="0"/>
        <w:position w:val="0"/>
        <w:sz w:val="22"/>
        <w:u w:val="none"/>
        <w:effect w:val="none"/>
        <w:vertAlign w:val="baseline"/>
        <w:em w:val="none"/>
      </w:rPr>
    </w:lvl>
    <w:lvl w:ilvl="3">
      <w:start w:val="1"/>
      <w:numFmt w:val="decimal"/>
      <w:lvlText w:val="%1.%2.%3.%4."/>
      <w:lvlJc w:val="left"/>
      <w:pPr>
        <w:tabs>
          <w:tab w:val="num" w:pos="1855"/>
        </w:tabs>
        <w:ind w:left="1783"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9F75EA0"/>
    <w:multiLevelType w:val="hybridMultilevel"/>
    <w:tmpl w:val="D9BC927E"/>
    <w:lvl w:ilvl="0" w:tplc="05AAC73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7BFE0A74"/>
    <w:multiLevelType w:val="multilevel"/>
    <w:tmpl w:val="6646294E"/>
    <w:lvl w:ilvl="0">
      <w:start w:val="5"/>
      <w:numFmt w:val="decimal"/>
      <w:lvlText w:val="%1"/>
      <w:lvlJc w:val="left"/>
      <w:pPr>
        <w:tabs>
          <w:tab w:val="num" w:pos="0"/>
        </w:tabs>
        <w:ind w:left="360" w:hanging="360"/>
      </w:pPr>
    </w:lvl>
    <w:lvl w:ilvl="1">
      <w:start w:val="1"/>
      <w:numFmt w:val="decimal"/>
      <w:lvlText w:val="%1.%2"/>
      <w:lvlJc w:val="left"/>
      <w:pPr>
        <w:tabs>
          <w:tab w:val="num" w:pos="0"/>
        </w:tabs>
        <w:ind w:left="1425" w:hanging="360"/>
      </w:pPr>
      <w:rPr>
        <w:b w:val="0"/>
        <w:bCs/>
      </w:rPr>
    </w:lvl>
    <w:lvl w:ilvl="2">
      <w:start w:val="1"/>
      <w:numFmt w:val="decimal"/>
      <w:lvlText w:val="%1.%2.%3"/>
      <w:lvlJc w:val="left"/>
      <w:pPr>
        <w:tabs>
          <w:tab w:val="num" w:pos="0"/>
        </w:tabs>
        <w:ind w:left="2850" w:hanging="720"/>
      </w:pPr>
    </w:lvl>
    <w:lvl w:ilvl="3">
      <w:start w:val="1"/>
      <w:numFmt w:val="decimal"/>
      <w:lvlText w:val="%1.%2.%3.%4"/>
      <w:lvlJc w:val="left"/>
      <w:pPr>
        <w:tabs>
          <w:tab w:val="num" w:pos="0"/>
        </w:tabs>
        <w:ind w:left="3915" w:hanging="720"/>
      </w:pPr>
    </w:lvl>
    <w:lvl w:ilvl="4">
      <w:start w:val="1"/>
      <w:numFmt w:val="decimal"/>
      <w:lvlText w:val="%1.%2.%3.%4.%5"/>
      <w:lvlJc w:val="left"/>
      <w:pPr>
        <w:tabs>
          <w:tab w:val="num" w:pos="0"/>
        </w:tabs>
        <w:ind w:left="5340" w:hanging="1080"/>
      </w:pPr>
    </w:lvl>
    <w:lvl w:ilvl="5">
      <w:start w:val="1"/>
      <w:numFmt w:val="decimal"/>
      <w:lvlText w:val="%1.%2.%3.%4.%5.%6"/>
      <w:lvlJc w:val="left"/>
      <w:pPr>
        <w:tabs>
          <w:tab w:val="num" w:pos="0"/>
        </w:tabs>
        <w:ind w:left="6405" w:hanging="1080"/>
      </w:pPr>
    </w:lvl>
    <w:lvl w:ilvl="6">
      <w:start w:val="1"/>
      <w:numFmt w:val="decimal"/>
      <w:lvlText w:val="%1.%2.%3.%4.%5.%6.%7"/>
      <w:lvlJc w:val="left"/>
      <w:pPr>
        <w:tabs>
          <w:tab w:val="num" w:pos="0"/>
        </w:tabs>
        <w:ind w:left="7830" w:hanging="1440"/>
      </w:pPr>
    </w:lvl>
    <w:lvl w:ilvl="7">
      <w:start w:val="1"/>
      <w:numFmt w:val="decimal"/>
      <w:lvlText w:val="%1.%2.%3.%4.%5.%6.%7.%8"/>
      <w:lvlJc w:val="left"/>
      <w:pPr>
        <w:tabs>
          <w:tab w:val="num" w:pos="0"/>
        </w:tabs>
        <w:ind w:left="8895" w:hanging="1440"/>
      </w:pPr>
    </w:lvl>
    <w:lvl w:ilvl="8">
      <w:start w:val="1"/>
      <w:numFmt w:val="decimal"/>
      <w:lvlText w:val="%1.%2.%3.%4.%5.%6.%7.%8.%9"/>
      <w:lvlJc w:val="left"/>
      <w:pPr>
        <w:tabs>
          <w:tab w:val="num" w:pos="0"/>
        </w:tabs>
        <w:ind w:left="9960" w:hanging="1440"/>
      </w:pPr>
    </w:lvl>
  </w:abstractNum>
  <w:abstractNum w:abstractNumId="16" w15:restartNumberingAfterBreak="0">
    <w:nsid w:val="7C3964B5"/>
    <w:multiLevelType w:val="multilevel"/>
    <w:tmpl w:val="8A1A72FA"/>
    <w:lvl w:ilvl="0">
      <w:start w:val="1"/>
      <w:numFmt w:val="lowerRoman"/>
      <w:lvlText w:val="(%1)"/>
      <w:lvlJc w:val="left"/>
      <w:pPr>
        <w:tabs>
          <w:tab w:val="num" w:pos="780"/>
        </w:tabs>
        <w:ind w:left="780" w:hanging="720"/>
      </w:pPr>
      <w:rPr>
        <w:rFonts w:cs="Times New Roman"/>
      </w:rPr>
    </w:lvl>
    <w:lvl w:ilvl="1">
      <w:start w:val="1"/>
      <w:numFmt w:val="decimal"/>
      <w:lvlText w:val="%2."/>
      <w:lvlJc w:val="left"/>
      <w:pPr>
        <w:tabs>
          <w:tab w:val="num" w:pos="1140"/>
        </w:tabs>
        <w:ind w:left="1140" w:hanging="360"/>
      </w:pPr>
      <w:rPr>
        <w:rFonts w:cs="Times New Roman"/>
        <w:b w:val="0"/>
      </w:rPr>
    </w:lvl>
    <w:lvl w:ilvl="2">
      <w:start w:val="1"/>
      <w:numFmt w:val="lowerRoman"/>
      <w:lvlText w:val="%3."/>
      <w:lvlJc w:val="right"/>
      <w:pPr>
        <w:tabs>
          <w:tab w:val="num" w:pos="1860"/>
        </w:tabs>
        <w:ind w:left="1860" w:hanging="180"/>
      </w:pPr>
      <w:rPr>
        <w:rFonts w:cs="Times New Roman"/>
      </w:rPr>
    </w:lvl>
    <w:lvl w:ilvl="3">
      <w:start w:val="1"/>
      <w:numFmt w:val="decimal"/>
      <w:lvlText w:val="%4."/>
      <w:lvlJc w:val="left"/>
      <w:pPr>
        <w:tabs>
          <w:tab w:val="num" w:pos="2580"/>
        </w:tabs>
        <w:ind w:left="2580" w:hanging="360"/>
      </w:pPr>
      <w:rPr>
        <w:rFonts w:cs="Times New Roman"/>
      </w:rPr>
    </w:lvl>
    <w:lvl w:ilvl="4">
      <w:start w:val="1"/>
      <w:numFmt w:val="lowerLetter"/>
      <w:lvlText w:val="%5."/>
      <w:lvlJc w:val="left"/>
      <w:pPr>
        <w:tabs>
          <w:tab w:val="num" w:pos="3300"/>
        </w:tabs>
        <w:ind w:left="3300" w:hanging="360"/>
      </w:pPr>
      <w:rPr>
        <w:rFonts w:cs="Times New Roman"/>
      </w:rPr>
    </w:lvl>
    <w:lvl w:ilvl="5">
      <w:start w:val="1"/>
      <w:numFmt w:val="lowerRoman"/>
      <w:lvlText w:val="%6."/>
      <w:lvlJc w:val="right"/>
      <w:pPr>
        <w:tabs>
          <w:tab w:val="num" w:pos="4020"/>
        </w:tabs>
        <w:ind w:left="4020" w:hanging="180"/>
      </w:pPr>
      <w:rPr>
        <w:rFonts w:cs="Times New Roman"/>
      </w:rPr>
    </w:lvl>
    <w:lvl w:ilvl="6">
      <w:start w:val="1"/>
      <w:numFmt w:val="decimal"/>
      <w:lvlText w:val="%7."/>
      <w:lvlJc w:val="left"/>
      <w:pPr>
        <w:tabs>
          <w:tab w:val="num" w:pos="4740"/>
        </w:tabs>
        <w:ind w:left="4740" w:hanging="360"/>
      </w:pPr>
      <w:rPr>
        <w:rFonts w:cs="Times New Roman"/>
      </w:rPr>
    </w:lvl>
    <w:lvl w:ilvl="7">
      <w:start w:val="1"/>
      <w:numFmt w:val="lowerLetter"/>
      <w:lvlText w:val="%8."/>
      <w:lvlJc w:val="left"/>
      <w:pPr>
        <w:tabs>
          <w:tab w:val="num" w:pos="5460"/>
        </w:tabs>
        <w:ind w:left="5460" w:hanging="360"/>
      </w:pPr>
      <w:rPr>
        <w:rFonts w:cs="Times New Roman"/>
      </w:rPr>
    </w:lvl>
    <w:lvl w:ilvl="8">
      <w:start w:val="1"/>
      <w:numFmt w:val="lowerRoman"/>
      <w:lvlText w:val="%9."/>
      <w:lvlJc w:val="right"/>
      <w:pPr>
        <w:tabs>
          <w:tab w:val="num" w:pos="6180"/>
        </w:tabs>
        <w:ind w:left="6180" w:hanging="180"/>
      </w:pPr>
      <w:rPr>
        <w:rFonts w:cs="Times New Roman"/>
      </w:rPr>
    </w:lvl>
  </w:abstractNum>
  <w:num w:numId="1" w16cid:durableId="8141829">
    <w:abstractNumId w:val="10"/>
  </w:num>
  <w:num w:numId="2" w16cid:durableId="1354919408">
    <w:abstractNumId w:val="13"/>
  </w:num>
  <w:num w:numId="3" w16cid:durableId="1231961449">
    <w:abstractNumId w:val="3"/>
  </w:num>
  <w:num w:numId="4" w16cid:durableId="1276905317">
    <w:abstractNumId w:val="9"/>
  </w:num>
  <w:num w:numId="5" w16cid:durableId="1306816683">
    <w:abstractNumId w:val="16"/>
  </w:num>
  <w:num w:numId="6" w16cid:durableId="704601426">
    <w:abstractNumId w:val="8"/>
  </w:num>
  <w:num w:numId="7" w16cid:durableId="472678053">
    <w:abstractNumId w:val="7"/>
  </w:num>
  <w:num w:numId="8" w16cid:durableId="832183656">
    <w:abstractNumId w:val="4"/>
  </w:num>
  <w:num w:numId="9" w16cid:durableId="1153908410">
    <w:abstractNumId w:val="15"/>
  </w:num>
  <w:num w:numId="10" w16cid:durableId="1645309556">
    <w:abstractNumId w:val="1"/>
  </w:num>
  <w:num w:numId="11" w16cid:durableId="1037849840">
    <w:abstractNumId w:val="11"/>
  </w:num>
  <w:num w:numId="12" w16cid:durableId="1567647856">
    <w:abstractNumId w:val="12"/>
  </w:num>
  <w:num w:numId="13" w16cid:durableId="360132948">
    <w:abstractNumId w:val="5"/>
  </w:num>
  <w:num w:numId="14" w16cid:durableId="243687402">
    <w:abstractNumId w:val="2"/>
  </w:num>
  <w:num w:numId="15" w16cid:durableId="92674870">
    <w:abstractNumId w:val="0"/>
  </w:num>
  <w:num w:numId="16" w16cid:durableId="1553418684">
    <w:abstractNumId w:val="14"/>
  </w:num>
  <w:num w:numId="17" w16cid:durableId="10986458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1EB"/>
    <w:rsid w:val="00011D99"/>
    <w:rsid w:val="00023516"/>
    <w:rsid w:val="00026157"/>
    <w:rsid w:val="0002698A"/>
    <w:rsid w:val="00034DAD"/>
    <w:rsid w:val="00035EC7"/>
    <w:rsid w:val="000360A4"/>
    <w:rsid w:val="00045732"/>
    <w:rsid w:val="00046540"/>
    <w:rsid w:val="000470AD"/>
    <w:rsid w:val="00053648"/>
    <w:rsid w:val="000576F6"/>
    <w:rsid w:val="00066078"/>
    <w:rsid w:val="00075A77"/>
    <w:rsid w:val="000778B6"/>
    <w:rsid w:val="000C2DAD"/>
    <w:rsid w:val="000C45E8"/>
    <w:rsid w:val="000F40C1"/>
    <w:rsid w:val="00100F30"/>
    <w:rsid w:val="001057DD"/>
    <w:rsid w:val="001426F2"/>
    <w:rsid w:val="00150899"/>
    <w:rsid w:val="0016461B"/>
    <w:rsid w:val="001656B1"/>
    <w:rsid w:val="001718A9"/>
    <w:rsid w:val="001847CE"/>
    <w:rsid w:val="001919F3"/>
    <w:rsid w:val="00197BF5"/>
    <w:rsid w:val="00197D2A"/>
    <w:rsid w:val="001A31EB"/>
    <w:rsid w:val="001B0DCE"/>
    <w:rsid w:val="001B6E64"/>
    <w:rsid w:val="001C32D6"/>
    <w:rsid w:val="001D4E6D"/>
    <w:rsid w:val="001E6A7E"/>
    <w:rsid w:val="00212F8F"/>
    <w:rsid w:val="0022027D"/>
    <w:rsid w:val="002414C1"/>
    <w:rsid w:val="002446A7"/>
    <w:rsid w:val="0026041B"/>
    <w:rsid w:val="0026792B"/>
    <w:rsid w:val="00280FD9"/>
    <w:rsid w:val="002A36F1"/>
    <w:rsid w:val="003142EA"/>
    <w:rsid w:val="00316F14"/>
    <w:rsid w:val="00343902"/>
    <w:rsid w:val="0034412D"/>
    <w:rsid w:val="003505F6"/>
    <w:rsid w:val="003538D7"/>
    <w:rsid w:val="00355A2A"/>
    <w:rsid w:val="00356355"/>
    <w:rsid w:val="00362BF2"/>
    <w:rsid w:val="00396CE3"/>
    <w:rsid w:val="003A162F"/>
    <w:rsid w:val="003D42F6"/>
    <w:rsid w:val="003D4E4E"/>
    <w:rsid w:val="003E41BD"/>
    <w:rsid w:val="003F46BA"/>
    <w:rsid w:val="00413A75"/>
    <w:rsid w:val="00417B94"/>
    <w:rsid w:val="00420152"/>
    <w:rsid w:val="00421B1F"/>
    <w:rsid w:val="0044568D"/>
    <w:rsid w:val="00484DEC"/>
    <w:rsid w:val="00486DE4"/>
    <w:rsid w:val="00495385"/>
    <w:rsid w:val="00497FF0"/>
    <w:rsid w:val="004A066C"/>
    <w:rsid w:val="004C0F49"/>
    <w:rsid w:val="004C1488"/>
    <w:rsid w:val="004D19E7"/>
    <w:rsid w:val="004F2E68"/>
    <w:rsid w:val="00503C9A"/>
    <w:rsid w:val="00510D42"/>
    <w:rsid w:val="00522DF8"/>
    <w:rsid w:val="00523A09"/>
    <w:rsid w:val="00546C09"/>
    <w:rsid w:val="005504BB"/>
    <w:rsid w:val="00557714"/>
    <w:rsid w:val="00557977"/>
    <w:rsid w:val="0055798E"/>
    <w:rsid w:val="00560C56"/>
    <w:rsid w:val="005711E7"/>
    <w:rsid w:val="005905BF"/>
    <w:rsid w:val="005A74B6"/>
    <w:rsid w:val="005C1AF3"/>
    <w:rsid w:val="005D66E2"/>
    <w:rsid w:val="005D6A22"/>
    <w:rsid w:val="005E77B8"/>
    <w:rsid w:val="005F15C9"/>
    <w:rsid w:val="00633254"/>
    <w:rsid w:val="00646EDE"/>
    <w:rsid w:val="00653B65"/>
    <w:rsid w:val="006575F0"/>
    <w:rsid w:val="00682EFF"/>
    <w:rsid w:val="0069203B"/>
    <w:rsid w:val="006957A8"/>
    <w:rsid w:val="006E339E"/>
    <w:rsid w:val="006E4EB3"/>
    <w:rsid w:val="006F2CC2"/>
    <w:rsid w:val="006F608D"/>
    <w:rsid w:val="007022EF"/>
    <w:rsid w:val="007144D1"/>
    <w:rsid w:val="00725682"/>
    <w:rsid w:val="00744939"/>
    <w:rsid w:val="00755855"/>
    <w:rsid w:val="00785DE5"/>
    <w:rsid w:val="00794083"/>
    <w:rsid w:val="007A0406"/>
    <w:rsid w:val="007A1C23"/>
    <w:rsid w:val="007C0570"/>
    <w:rsid w:val="007E055E"/>
    <w:rsid w:val="007E13B0"/>
    <w:rsid w:val="007E6AC7"/>
    <w:rsid w:val="007F572C"/>
    <w:rsid w:val="00806AD5"/>
    <w:rsid w:val="00807D1B"/>
    <w:rsid w:val="00823E21"/>
    <w:rsid w:val="0083552F"/>
    <w:rsid w:val="00856458"/>
    <w:rsid w:val="00863D05"/>
    <w:rsid w:val="008727BC"/>
    <w:rsid w:val="0087673F"/>
    <w:rsid w:val="00882806"/>
    <w:rsid w:val="008945F2"/>
    <w:rsid w:val="008D08D3"/>
    <w:rsid w:val="008D5852"/>
    <w:rsid w:val="008D5E7C"/>
    <w:rsid w:val="008F078D"/>
    <w:rsid w:val="008F3B29"/>
    <w:rsid w:val="009147FD"/>
    <w:rsid w:val="009362E7"/>
    <w:rsid w:val="00952450"/>
    <w:rsid w:val="00984A17"/>
    <w:rsid w:val="00993AA1"/>
    <w:rsid w:val="00994BE9"/>
    <w:rsid w:val="009C3D4E"/>
    <w:rsid w:val="009D5175"/>
    <w:rsid w:val="009E5E21"/>
    <w:rsid w:val="009F0F09"/>
    <w:rsid w:val="009F1AEC"/>
    <w:rsid w:val="009F7836"/>
    <w:rsid w:val="00A0473D"/>
    <w:rsid w:val="00A17999"/>
    <w:rsid w:val="00A50BFD"/>
    <w:rsid w:val="00A5685D"/>
    <w:rsid w:val="00A66E97"/>
    <w:rsid w:val="00A67BC1"/>
    <w:rsid w:val="00A74E97"/>
    <w:rsid w:val="00A77FC3"/>
    <w:rsid w:val="00AC0BFD"/>
    <w:rsid w:val="00AC4167"/>
    <w:rsid w:val="00AD7671"/>
    <w:rsid w:val="00AF198A"/>
    <w:rsid w:val="00AF695D"/>
    <w:rsid w:val="00B039D7"/>
    <w:rsid w:val="00B10E7F"/>
    <w:rsid w:val="00B424DF"/>
    <w:rsid w:val="00B442EB"/>
    <w:rsid w:val="00B4763B"/>
    <w:rsid w:val="00B63F5D"/>
    <w:rsid w:val="00B761A4"/>
    <w:rsid w:val="00B812A1"/>
    <w:rsid w:val="00B82392"/>
    <w:rsid w:val="00B82504"/>
    <w:rsid w:val="00B84A90"/>
    <w:rsid w:val="00B910F2"/>
    <w:rsid w:val="00BA4A07"/>
    <w:rsid w:val="00BD769A"/>
    <w:rsid w:val="00C217E3"/>
    <w:rsid w:val="00C34D73"/>
    <w:rsid w:val="00C402F9"/>
    <w:rsid w:val="00C44813"/>
    <w:rsid w:val="00C44A90"/>
    <w:rsid w:val="00C50749"/>
    <w:rsid w:val="00C53E6E"/>
    <w:rsid w:val="00C736EE"/>
    <w:rsid w:val="00C769D3"/>
    <w:rsid w:val="00C80EC0"/>
    <w:rsid w:val="00C84AEA"/>
    <w:rsid w:val="00C862CA"/>
    <w:rsid w:val="00C95E7A"/>
    <w:rsid w:val="00C97C29"/>
    <w:rsid w:val="00CA6123"/>
    <w:rsid w:val="00CB2281"/>
    <w:rsid w:val="00D56872"/>
    <w:rsid w:val="00D74FAD"/>
    <w:rsid w:val="00D77618"/>
    <w:rsid w:val="00D90B92"/>
    <w:rsid w:val="00DB364D"/>
    <w:rsid w:val="00DC42E5"/>
    <w:rsid w:val="00DD3D20"/>
    <w:rsid w:val="00DE49F9"/>
    <w:rsid w:val="00DF788C"/>
    <w:rsid w:val="00E07888"/>
    <w:rsid w:val="00E2170C"/>
    <w:rsid w:val="00E3262C"/>
    <w:rsid w:val="00E33A6A"/>
    <w:rsid w:val="00E35599"/>
    <w:rsid w:val="00E3705A"/>
    <w:rsid w:val="00E44251"/>
    <w:rsid w:val="00E44EBF"/>
    <w:rsid w:val="00E46798"/>
    <w:rsid w:val="00E52132"/>
    <w:rsid w:val="00E67BFA"/>
    <w:rsid w:val="00EB74B2"/>
    <w:rsid w:val="00EE61C2"/>
    <w:rsid w:val="00EE77E3"/>
    <w:rsid w:val="00EF1435"/>
    <w:rsid w:val="00EF5D83"/>
    <w:rsid w:val="00F00766"/>
    <w:rsid w:val="00F1009A"/>
    <w:rsid w:val="00F573BA"/>
    <w:rsid w:val="00F72D5C"/>
    <w:rsid w:val="00F779DA"/>
    <w:rsid w:val="00F81930"/>
    <w:rsid w:val="00FA0025"/>
    <w:rsid w:val="00FA1CE3"/>
    <w:rsid w:val="00FA3B85"/>
    <w:rsid w:val="00FC1EEB"/>
    <w:rsid w:val="00FD610B"/>
    <w:rsid w:val="00FF650B"/>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3D042"/>
  <w15:docId w15:val="{9184969A-6900-4614-A4E9-9DEDFF21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nhideWhenUsed="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next w:val="Bezriadkovania"/>
    <w:qFormat/>
    <w:rsid w:val="00C1169D"/>
    <w:pPr>
      <w:spacing w:after="160" w:line="259" w:lineRule="auto"/>
    </w:pPr>
    <w:rPr>
      <w:rFonts w:ascii="Arial Narrow" w:hAnsi="Arial Narrow"/>
    </w:rPr>
  </w:style>
  <w:style w:type="paragraph" w:styleId="Nadpis1">
    <w:name w:val="heading 1"/>
    <w:basedOn w:val="Normlny"/>
    <w:next w:val="Normlny"/>
    <w:link w:val="Nadpis1Char"/>
    <w:uiPriority w:val="9"/>
    <w:qFormat/>
    <w:rsid w:val="00C9667D"/>
    <w:pPr>
      <w:keepNext/>
      <w:keepLines/>
      <w:spacing w:before="240" w:after="0"/>
      <w:outlineLvl w:val="0"/>
    </w:pPr>
    <w:rPr>
      <w:rFonts w:ascii="Arial" w:eastAsiaTheme="majorEastAsia" w:hAnsi="Arial" w:cstheme="majorBidi"/>
      <w:color w:val="2F5496" w:themeColor="accent1" w:themeShade="BF"/>
      <w:sz w:val="32"/>
      <w:szCs w:val="32"/>
    </w:rPr>
  </w:style>
  <w:style w:type="paragraph" w:styleId="Nadpis2">
    <w:name w:val="heading 2"/>
    <w:basedOn w:val="Normlny"/>
    <w:next w:val="Normlny"/>
    <w:link w:val="Nadpis2Char"/>
    <w:uiPriority w:val="9"/>
    <w:unhideWhenUsed/>
    <w:qFormat/>
    <w:rsid w:val="00C9667D"/>
    <w:pPr>
      <w:keepNext/>
      <w:keepLines/>
      <w:spacing w:before="40" w:after="0"/>
      <w:outlineLvl w:val="1"/>
    </w:pPr>
    <w:rPr>
      <w:rFonts w:ascii="Arial" w:eastAsiaTheme="majorEastAsia" w:hAnsi="Arial" w:cstheme="majorBidi"/>
      <w:color w:val="2F5496" w:themeColor="accent1" w:themeShade="BF"/>
      <w:sz w:val="26"/>
      <w:szCs w:val="26"/>
    </w:rPr>
  </w:style>
  <w:style w:type="paragraph" w:styleId="Nadpis3">
    <w:name w:val="heading 3"/>
    <w:basedOn w:val="Normlny"/>
    <w:next w:val="Normlny"/>
    <w:link w:val="Nadpis3Char"/>
    <w:uiPriority w:val="9"/>
    <w:unhideWhenUsed/>
    <w:qFormat/>
    <w:rsid w:val="002A7748"/>
    <w:pPr>
      <w:keepNext/>
      <w:spacing w:before="120" w:after="0" w:line="240" w:lineRule="auto"/>
      <w:outlineLvl w:val="2"/>
    </w:pPr>
    <w:rPr>
      <w:rFonts w:ascii="Arial" w:eastAsia="Times New Roman" w:hAnsi="Arial" w:cs="Times New Roman"/>
      <w:sz w:val="20"/>
      <w:szCs w:val="20"/>
      <w:lang w:val="x-none" w:eastAsia="x-none"/>
    </w:rPr>
  </w:style>
  <w:style w:type="paragraph" w:styleId="Nadpis4">
    <w:name w:val="heading 4"/>
    <w:basedOn w:val="Normlny"/>
    <w:next w:val="Normlny"/>
    <w:link w:val="Nadpis4Char"/>
    <w:uiPriority w:val="9"/>
    <w:unhideWhenUsed/>
    <w:qFormat/>
    <w:rsid w:val="002A7748"/>
    <w:pPr>
      <w:keepNext/>
      <w:spacing w:before="240" w:after="60" w:line="240" w:lineRule="auto"/>
      <w:outlineLvl w:val="3"/>
    </w:pPr>
    <w:rPr>
      <w:rFonts w:ascii="Calibri" w:eastAsia="Times New Roman" w:hAnsi="Calibri" w:cs="Times New Roman"/>
      <w:b/>
      <w:bCs/>
      <w:sz w:val="28"/>
      <w:szCs w:val="28"/>
      <w:lang w:val="cs-CZ" w:eastAsia="cs-CZ"/>
    </w:rPr>
  </w:style>
  <w:style w:type="paragraph" w:styleId="Nadpis5">
    <w:name w:val="heading 5"/>
    <w:basedOn w:val="Normlny"/>
    <w:next w:val="Normlny"/>
    <w:link w:val="Nadpis5Char"/>
    <w:uiPriority w:val="9"/>
    <w:unhideWhenUsed/>
    <w:qFormat/>
    <w:rsid w:val="002A7748"/>
    <w:pPr>
      <w:spacing w:before="240" w:after="60" w:line="240" w:lineRule="auto"/>
      <w:outlineLvl w:val="4"/>
    </w:pPr>
    <w:rPr>
      <w:rFonts w:ascii="Calibri" w:eastAsia="Times New Roman" w:hAnsi="Calibri" w:cs="Times New Roman"/>
      <w:b/>
      <w:bCs/>
      <w:i/>
      <w:iCs/>
      <w:sz w:val="26"/>
      <w:szCs w:val="26"/>
      <w:lang w:val="cs-CZ" w:eastAsia="cs-CZ"/>
    </w:rPr>
  </w:style>
  <w:style w:type="paragraph" w:styleId="Nadpis6">
    <w:name w:val="heading 6"/>
    <w:basedOn w:val="Normlny"/>
    <w:next w:val="Normlny"/>
    <w:link w:val="Nadpis6Char"/>
    <w:uiPriority w:val="9"/>
    <w:semiHidden/>
    <w:unhideWhenUsed/>
    <w:qFormat/>
    <w:rsid w:val="002A7748"/>
    <w:pPr>
      <w:keepNext/>
      <w:keepLines/>
      <w:spacing w:before="200" w:after="0" w:line="240" w:lineRule="auto"/>
      <w:outlineLvl w:val="5"/>
    </w:pPr>
    <w:rPr>
      <w:rFonts w:ascii="Cambria" w:eastAsia="Times New Roman" w:hAnsi="Cambria" w:cs="Times New Roman"/>
      <w:i/>
      <w:iCs/>
      <w:color w:val="243F60"/>
      <w:sz w:val="20"/>
      <w:szCs w:val="20"/>
      <w:lang w:val="x-none" w:eastAsia="cs-CZ"/>
    </w:rPr>
  </w:style>
  <w:style w:type="paragraph" w:styleId="Nadpis7">
    <w:name w:val="heading 7"/>
    <w:basedOn w:val="Normlny"/>
    <w:next w:val="Normlny"/>
    <w:link w:val="Nadpis7Char"/>
    <w:qFormat/>
    <w:rsid w:val="002A7748"/>
    <w:pPr>
      <w:keepNext/>
      <w:keepLines/>
      <w:spacing w:before="200" w:after="0" w:line="240" w:lineRule="auto"/>
      <w:outlineLvl w:val="6"/>
    </w:pPr>
    <w:rPr>
      <w:rFonts w:ascii="Cambria" w:eastAsia="Times New Roman" w:hAnsi="Cambria" w:cs="Times New Roman"/>
      <w:i/>
      <w:iCs/>
      <w:color w:val="404040"/>
      <w:sz w:val="20"/>
      <w:szCs w:val="20"/>
      <w:lang w:val="x-none" w:eastAsia="cs-CZ"/>
    </w:rPr>
  </w:style>
  <w:style w:type="paragraph" w:styleId="Nadpis8">
    <w:name w:val="heading 8"/>
    <w:basedOn w:val="Normlny"/>
    <w:next w:val="Normlny"/>
    <w:link w:val="Nadpis8Char"/>
    <w:qFormat/>
    <w:rsid w:val="002A7748"/>
    <w:pPr>
      <w:keepNext/>
      <w:keepLines/>
      <w:spacing w:before="200" w:after="0" w:line="240" w:lineRule="auto"/>
      <w:outlineLvl w:val="7"/>
    </w:pPr>
    <w:rPr>
      <w:rFonts w:ascii="Cambria" w:eastAsia="Times New Roman" w:hAnsi="Cambria" w:cs="Times New Roman"/>
      <w:color w:val="404040"/>
      <w:sz w:val="20"/>
      <w:szCs w:val="20"/>
      <w:lang w:val="x-none" w:eastAsia="cs-CZ"/>
    </w:rPr>
  </w:style>
  <w:style w:type="paragraph" w:styleId="Nadpis9">
    <w:name w:val="heading 9"/>
    <w:basedOn w:val="Normlny"/>
    <w:next w:val="Normlny"/>
    <w:link w:val="Nadpis9Char"/>
    <w:qFormat/>
    <w:rsid w:val="002A7748"/>
    <w:pPr>
      <w:keepNext/>
      <w:keepLines/>
      <w:spacing w:before="200" w:after="0" w:line="240" w:lineRule="auto"/>
      <w:outlineLvl w:val="8"/>
    </w:pPr>
    <w:rPr>
      <w:rFonts w:ascii="Cambria" w:eastAsia="Times New Roman" w:hAnsi="Cambria" w:cs="Times New Roman"/>
      <w:i/>
      <w:iCs/>
      <w:color w:val="404040"/>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lavikaChar">
    <w:name w:val="Hlavička Char"/>
    <w:basedOn w:val="Predvolenpsmoodseku"/>
    <w:link w:val="Hlavika"/>
    <w:uiPriority w:val="99"/>
    <w:qFormat/>
    <w:rsid w:val="00C9667D"/>
    <w:rPr>
      <w:rFonts w:ascii="Arial Narrow" w:hAnsi="Arial Narrow"/>
    </w:rPr>
  </w:style>
  <w:style w:type="character" w:customStyle="1" w:styleId="PtaChar">
    <w:name w:val="Päta Char"/>
    <w:basedOn w:val="Predvolenpsmoodseku"/>
    <w:link w:val="Pta"/>
    <w:uiPriority w:val="99"/>
    <w:qFormat/>
    <w:rsid w:val="00C9667D"/>
    <w:rPr>
      <w:rFonts w:ascii="Arial Narrow" w:hAnsi="Arial Narrow"/>
    </w:rPr>
  </w:style>
  <w:style w:type="character" w:customStyle="1" w:styleId="Internetovodkaz">
    <w:name w:val="Internetový odkaz"/>
    <w:basedOn w:val="Predvolenpsmoodseku"/>
    <w:rsid w:val="002A7748"/>
    <w:rPr>
      <w:color w:val="0000FF"/>
      <w:u w:val="single"/>
    </w:rPr>
  </w:style>
  <w:style w:type="character" w:styleId="Intenzvnezvraznenie">
    <w:name w:val="Intense Emphasis"/>
    <w:basedOn w:val="Predvolenpsmoodseku"/>
    <w:uiPriority w:val="21"/>
    <w:qFormat/>
    <w:rsid w:val="00C9667D"/>
    <w:rPr>
      <w:rFonts w:ascii="Arial Narrow" w:hAnsi="Arial Narrow"/>
      <w:i/>
      <w:iCs/>
      <w:color w:val="4472C4" w:themeColor="accent1"/>
    </w:rPr>
  </w:style>
  <w:style w:type="character" w:styleId="Jemnzvraznenie">
    <w:name w:val="Subtle Emphasis"/>
    <w:basedOn w:val="Predvolenpsmoodseku"/>
    <w:uiPriority w:val="19"/>
    <w:qFormat/>
    <w:rsid w:val="00C9667D"/>
    <w:rPr>
      <w:rFonts w:ascii="Arial Narrow" w:hAnsi="Arial Narrow"/>
      <w:i/>
      <w:iCs/>
      <w:color w:val="404040" w:themeColor="text1" w:themeTint="BF"/>
    </w:rPr>
  </w:style>
  <w:style w:type="character" w:styleId="Jemnodkaz">
    <w:name w:val="Subtle Reference"/>
    <w:basedOn w:val="Predvolenpsmoodseku"/>
    <w:uiPriority w:val="31"/>
    <w:qFormat/>
    <w:rsid w:val="00C9667D"/>
    <w:rPr>
      <w:rFonts w:ascii="Arial Narrow" w:hAnsi="Arial Narrow"/>
      <w:smallCaps/>
      <w:color w:val="5A5A5A" w:themeColor="text1" w:themeTint="A5"/>
    </w:rPr>
  </w:style>
  <w:style w:type="character" w:customStyle="1" w:styleId="Nadpis1Char">
    <w:name w:val="Nadpis 1 Char"/>
    <w:basedOn w:val="Predvolenpsmoodseku"/>
    <w:link w:val="Nadpis1"/>
    <w:qFormat/>
    <w:rsid w:val="00C9667D"/>
    <w:rPr>
      <w:rFonts w:ascii="Arial" w:eastAsiaTheme="majorEastAsia" w:hAnsi="Arial" w:cstheme="majorBidi"/>
      <w:color w:val="2F5496" w:themeColor="accent1" w:themeShade="BF"/>
      <w:sz w:val="32"/>
      <w:szCs w:val="32"/>
    </w:rPr>
  </w:style>
  <w:style w:type="character" w:customStyle="1" w:styleId="Nadpis2Char">
    <w:name w:val="Nadpis 2 Char"/>
    <w:basedOn w:val="Predvolenpsmoodseku"/>
    <w:link w:val="Nadpis2"/>
    <w:qFormat/>
    <w:rsid w:val="00C9667D"/>
    <w:rPr>
      <w:rFonts w:ascii="Arial" w:eastAsiaTheme="majorEastAsia" w:hAnsi="Arial" w:cstheme="majorBidi"/>
      <w:color w:val="2F5496" w:themeColor="accent1" w:themeShade="BF"/>
      <w:sz w:val="26"/>
      <w:szCs w:val="26"/>
    </w:rPr>
  </w:style>
  <w:style w:type="character" w:customStyle="1" w:styleId="NzovChar">
    <w:name w:val="Názov Char"/>
    <w:basedOn w:val="Predvolenpsmoodseku"/>
    <w:link w:val="Nzov"/>
    <w:qFormat/>
    <w:rsid w:val="00C9667D"/>
    <w:rPr>
      <w:rFonts w:ascii="Arial" w:eastAsiaTheme="majorEastAsia" w:hAnsi="Arial" w:cstheme="majorBidi"/>
      <w:spacing w:val="-10"/>
      <w:kern w:val="2"/>
      <w:sz w:val="56"/>
      <w:szCs w:val="56"/>
    </w:rPr>
  </w:style>
  <w:style w:type="character" w:styleId="Nzovknihy">
    <w:name w:val="Book Title"/>
    <w:basedOn w:val="Predvolenpsmoodseku"/>
    <w:uiPriority w:val="33"/>
    <w:qFormat/>
    <w:rsid w:val="00C9667D"/>
    <w:rPr>
      <w:rFonts w:ascii="Arial Narrow" w:hAnsi="Arial Narrow"/>
      <w:b/>
      <w:bCs/>
      <w:i/>
      <w:iCs/>
      <w:spacing w:val="5"/>
    </w:rPr>
  </w:style>
  <w:style w:type="character" w:customStyle="1" w:styleId="PodtitulChar">
    <w:name w:val="Podtitul Char"/>
    <w:basedOn w:val="Predvolenpsmoodseku"/>
    <w:link w:val="Podtitul"/>
    <w:uiPriority w:val="11"/>
    <w:qFormat/>
    <w:rsid w:val="00C9667D"/>
    <w:rPr>
      <w:rFonts w:ascii="Arial Narrow" w:eastAsiaTheme="minorEastAsia" w:hAnsi="Arial Narrow"/>
      <w:color w:val="5A5A5A" w:themeColor="text1" w:themeTint="A5"/>
      <w:spacing w:val="15"/>
    </w:rPr>
  </w:style>
  <w:style w:type="character" w:customStyle="1" w:styleId="tl1Char">
    <w:name w:val="Štýl1 Char"/>
    <w:basedOn w:val="Predvolenpsmoodseku"/>
    <w:link w:val="tl1"/>
    <w:qFormat/>
    <w:rsid w:val="00C9667D"/>
    <w:rPr>
      <w:rFonts w:ascii="Arial Narrow" w:hAnsi="Arial Narrow"/>
    </w:rPr>
  </w:style>
  <w:style w:type="character" w:styleId="Vrazn">
    <w:name w:val="Strong"/>
    <w:basedOn w:val="Predvolenpsmoodseku"/>
    <w:qFormat/>
    <w:rsid w:val="00C9667D"/>
    <w:rPr>
      <w:rFonts w:ascii="Arial" w:hAnsi="Arial"/>
      <w:b/>
      <w:bCs/>
    </w:rPr>
  </w:style>
  <w:style w:type="character" w:customStyle="1" w:styleId="Zdraznenie">
    <w:name w:val="Zdôraznenie"/>
    <w:basedOn w:val="Predvolenpsmoodseku"/>
    <w:uiPriority w:val="20"/>
    <w:qFormat/>
    <w:rsid w:val="00C9667D"/>
    <w:rPr>
      <w:rFonts w:ascii="Arial Narrow" w:hAnsi="Arial Narrow"/>
      <w:i/>
      <w:iCs/>
    </w:rPr>
  </w:style>
  <w:style w:type="character" w:styleId="Zvraznenodkaz">
    <w:name w:val="Intense Reference"/>
    <w:basedOn w:val="Predvolenpsmoodseku"/>
    <w:uiPriority w:val="32"/>
    <w:qFormat/>
    <w:rsid w:val="00C9667D"/>
    <w:rPr>
      <w:rFonts w:ascii="Arial Narrow" w:hAnsi="Arial Narrow"/>
      <w:b/>
      <w:bCs/>
      <w:smallCaps/>
      <w:color w:val="4472C4" w:themeColor="accent1"/>
      <w:spacing w:val="5"/>
    </w:rPr>
  </w:style>
  <w:style w:type="character" w:customStyle="1" w:styleId="BezriadkovaniaChar">
    <w:name w:val="Bez riadkovania Char"/>
    <w:basedOn w:val="Predvolenpsmoodseku"/>
    <w:link w:val="Bezriadkovania"/>
    <w:uiPriority w:val="1"/>
    <w:qFormat/>
    <w:rsid w:val="00C1169D"/>
    <w:rPr>
      <w:rFonts w:ascii="Arial Narrow" w:hAnsi="Arial Narrow"/>
    </w:rPr>
  </w:style>
  <w:style w:type="character" w:customStyle="1" w:styleId="ZkladntextChar">
    <w:name w:val="Základný text Char"/>
    <w:basedOn w:val="Predvolenpsmoodseku"/>
    <w:link w:val="Zkladntext"/>
    <w:uiPriority w:val="99"/>
    <w:qFormat/>
    <w:rsid w:val="00331129"/>
    <w:rPr>
      <w:rFonts w:ascii="Times New Roman" w:eastAsia="Times New Roman" w:hAnsi="Times New Roman" w:cs="Times New Roman"/>
      <w:sz w:val="20"/>
      <w:szCs w:val="20"/>
      <w:lang w:eastAsia="sk-SK"/>
    </w:rPr>
  </w:style>
  <w:style w:type="character" w:customStyle="1" w:styleId="Nadpis3Char">
    <w:name w:val="Nadpis 3 Char"/>
    <w:basedOn w:val="Predvolenpsmoodseku"/>
    <w:link w:val="Nadpis3"/>
    <w:uiPriority w:val="9"/>
    <w:qFormat/>
    <w:rsid w:val="002A7748"/>
    <w:rPr>
      <w:rFonts w:ascii="Arial" w:eastAsia="Times New Roman" w:hAnsi="Arial" w:cs="Times New Roman"/>
      <w:sz w:val="20"/>
      <w:szCs w:val="20"/>
      <w:lang w:val="x-none" w:eastAsia="x-none"/>
    </w:rPr>
  </w:style>
  <w:style w:type="character" w:customStyle="1" w:styleId="Nadpis4Char">
    <w:name w:val="Nadpis 4 Char"/>
    <w:basedOn w:val="Predvolenpsmoodseku"/>
    <w:link w:val="Nadpis4"/>
    <w:uiPriority w:val="9"/>
    <w:qFormat/>
    <w:rsid w:val="002A7748"/>
    <w:rPr>
      <w:rFonts w:ascii="Calibri" w:eastAsia="Times New Roman" w:hAnsi="Calibri" w:cs="Times New Roman"/>
      <w:b/>
      <w:bCs/>
      <w:sz w:val="28"/>
      <w:szCs w:val="28"/>
      <w:lang w:val="cs-CZ" w:eastAsia="cs-CZ"/>
    </w:rPr>
  </w:style>
  <w:style w:type="character" w:customStyle="1" w:styleId="Nadpis5Char">
    <w:name w:val="Nadpis 5 Char"/>
    <w:basedOn w:val="Predvolenpsmoodseku"/>
    <w:link w:val="Nadpis5"/>
    <w:uiPriority w:val="9"/>
    <w:qFormat/>
    <w:rsid w:val="002A7748"/>
    <w:rPr>
      <w:rFonts w:ascii="Calibri" w:eastAsia="Times New Roman" w:hAnsi="Calibri" w:cs="Times New Roman"/>
      <w:b/>
      <w:bCs/>
      <w:i/>
      <w:iCs/>
      <w:sz w:val="26"/>
      <w:szCs w:val="26"/>
      <w:lang w:val="cs-CZ" w:eastAsia="cs-CZ"/>
    </w:rPr>
  </w:style>
  <w:style w:type="character" w:customStyle="1" w:styleId="Nadpis6Char">
    <w:name w:val="Nadpis 6 Char"/>
    <w:basedOn w:val="Predvolenpsmoodseku"/>
    <w:link w:val="Nadpis6"/>
    <w:uiPriority w:val="9"/>
    <w:semiHidden/>
    <w:qFormat/>
    <w:rsid w:val="002A7748"/>
    <w:rPr>
      <w:rFonts w:ascii="Cambria" w:eastAsia="Times New Roman" w:hAnsi="Cambria" w:cs="Times New Roman"/>
      <w:i/>
      <w:iCs/>
      <w:color w:val="243F60"/>
      <w:sz w:val="20"/>
      <w:szCs w:val="20"/>
      <w:lang w:val="x-none" w:eastAsia="cs-CZ"/>
    </w:rPr>
  </w:style>
  <w:style w:type="character" w:customStyle="1" w:styleId="Nadpis7Char">
    <w:name w:val="Nadpis 7 Char"/>
    <w:basedOn w:val="Predvolenpsmoodseku"/>
    <w:link w:val="Nadpis7"/>
    <w:qFormat/>
    <w:rsid w:val="002A7748"/>
    <w:rPr>
      <w:rFonts w:ascii="Cambria" w:eastAsia="Times New Roman" w:hAnsi="Cambria" w:cs="Times New Roman"/>
      <w:i/>
      <w:iCs/>
      <w:color w:val="404040"/>
      <w:sz w:val="20"/>
      <w:szCs w:val="20"/>
      <w:lang w:val="x-none" w:eastAsia="cs-CZ"/>
    </w:rPr>
  </w:style>
  <w:style w:type="character" w:customStyle="1" w:styleId="Nadpis8Char">
    <w:name w:val="Nadpis 8 Char"/>
    <w:basedOn w:val="Predvolenpsmoodseku"/>
    <w:link w:val="Nadpis8"/>
    <w:qFormat/>
    <w:rsid w:val="002A7748"/>
    <w:rPr>
      <w:rFonts w:ascii="Cambria" w:eastAsia="Times New Roman" w:hAnsi="Cambria" w:cs="Times New Roman"/>
      <w:color w:val="404040"/>
      <w:sz w:val="20"/>
      <w:szCs w:val="20"/>
      <w:lang w:val="x-none" w:eastAsia="cs-CZ"/>
    </w:rPr>
  </w:style>
  <w:style w:type="character" w:customStyle="1" w:styleId="Nadpis9Char">
    <w:name w:val="Nadpis 9 Char"/>
    <w:basedOn w:val="Predvolenpsmoodseku"/>
    <w:link w:val="Nadpis9"/>
    <w:qFormat/>
    <w:rsid w:val="002A7748"/>
    <w:rPr>
      <w:rFonts w:ascii="Cambria" w:eastAsia="Times New Roman" w:hAnsi="Cambria" w:cs="Times New Roman"/>
      <w:i/>
      <w:iCs/>
      <w:color w:val="404040"/>
      <w:sz w:val="20"/>
      <w:szCs w:val="20"/>
      <w:lang w:val="x-none" w:eastAsia="cs-CZ"/>
    </w:rPr>
  </w:style>
  <w:style w:type="character" w:customStyle="1" w:styleId="TextkomentraChar1">
    <w:name w:val="Text komentára Char1"/>
    <w:qFormat/>
    <w:rsid w:val="002A7748"/>
    <w:rPr>
      <w:rFonts w:ascii="Times New Roman" w:eastAsia="Times New Roman" w:hAnsi="Times New Roman" w:cs="Times New Roman"/>
      <w:sz w:val="20"/>
      <w:szCs w:val="20"/>
      <w:lang w:eastAsia="cs-CZ"/>
    </w:rPr>
  </w:style>
  <w:style w:type="character" w:customStyle="1" w:styleId="TextkomentraChar">
    <w:name w:val="Text komentára Char"/>
    <w:qFormat/>
    <w:rsid w:val="002A7748"/>
    <w:rPr>
      <w:rFonts w:ascii="Times New Roman" w:eastAsia="Times New Roman" w:hAnsi="Times New Roman" w:cs="Times New Roman"/>
      <w:sz w:val="20"/>
      <w:szCs w:val="20"/>
      <w:lang w:val="cs-CZ" w:eastAsia="cs-CZ"/>
    </w:rPr>
  </w:style>
  <w:style w:type="character" w:customStyle="1" w:styleId="ZarkazkladnhotextuChar">
    <w:name w:val="Zarážka základného textu Char"/>
    <w:qFormat/>
    <w:rsid w:val="002A7748"/>
    <w:rPr>
      <w:rFonts w:ascii="Times New Roman" w:eastAsia="Times New Roman" w:hAnsi="Times New Roman" w:cs="Times New Roman"/>
      <w:sz w:val="24"/>
      <w:szCs w:val="24"/>
    </w:rPr>
  </w:style>
  <w:style w:type="character" w:customStyle="1" w:styleId="Zkladntext2Char">
    <w:name w:val="Základný text 2 Char"/>
    <w:qFormat/>
    <w:rsid w:val="002A7748"/>
    <w:rPr>
      <w:rFonts w:ascii="Times New Roman" w:eastAsia="Times New Roman" w:hAnsi="Times New Roman" w:cs="Times New Roman"/>
      <w:sz w:val="20"/>
      <w:szCs w:val="24"/>
    </w:rPr>
  </w:style>
  <w:style w:type="character" w:customStyle="1" w:styleId="Zkladntext3Char">
    <w:name w:val="Základný text 3 Char"/>
    <w:uiPriority w:val="99"/>
    <w:qFormat/>
    <w:rsid w:val="002A7748"/>
    <w:rPr>
      <w:rFonts w:ascii="Times New Roman" w:eastAsia="Times New Roman" w:hAnsi="Times New Roman" w:cs="Times New Roman"/>
      <w:sz w:val="16"/>
      <w:szCs w:val="16"/>
      <w:lang w:eastAsia="cs-CZ"/>
    </w:rPr>
  </w:style>
  <w:style w:type="character" w:customStyle="1" w:styleId="Zarkazkladnhotextu3Char">
    <w:name w:val="Zarážka základného textu 3 Char"/>
    <w:qFormat/>
    <w:rsid w:val="002A7748"/>
    <w:rPr>
      <w:rFonts w:ascii="Times New Roman" w:eastAsia="Times New Roman" w:hAnsi="Times New Roman" w:cs="Times New Roman"/>
      <w:sz w:val="16"/>
      <w:szCs w:val="16"/>
      <w:lang w:eastAsia="sk-SK"/>
    </w:rPr>
  </w:style>
  <w:style w:type="character" w:customStyle="1" w:styleId="PredmetkomentraChar1">
    <w:name w:val="Predmet komentára Char1"/>
    <w:qFormat/>
    <w:rsid w:val="002A7748"/>
    <w:rPr>
      <w:rFonts w:ascii="Times New Roman" w:eastAsia="Times New Roman" w:hAnsi="Times New Roman" w:cs="Times New Roman"/>
      <w:b/>
      <w:bCs/>
      <w:sz w:val="20"/>
      <w:szCs w:val="20"/>
      <w:lang w:eastAsia="cs-CZ"/>
    </w:rPr>
  </w:style>
  <w:style w:type="character" w:customStyle="1" w:styleId="PredmetkomentraChar">
    <w:name w:val="Predmet komentára Char"/>
    <w:qFormat/>
    <w:rsid w:val="002A7748"/>
    <w:rPr>
      <w:rFonts w:ascii="Times New Roman" w:eastAsia="Times New Roman" w:hAnsi="Times New Roman" w:cs="Times New Roman"/>
      <w:b/>
      <w:bCs/>
      <w:sz w:val="20"/>
      <w:szCs w:val="20"/>
      <w:lang w:val="cs-CZ" w:eastAsia="cs-CZ"/>
    </w:rPr>
  </w:style>
  <w:style w:type="character" w:customStyle="1" w:styleId="TextbublinyChar1">
    <w:name w:val="Text bubliny Char1"/>
    <w:qFormat/>
    <w:rsid w:val="002A7748"/>
    <w:rPr>
      <w:rFonts w:ascii="Tahoma" w:eastAsia="Times New Roman" w:hAnsi="Tahoma" w:cs="Times New Roman"/>
      <w:sz w:val="16"/>
      <w:szCs w:val="16"/>
      <w:lang w:eastAsia="cs-CZ"/>
    </w:rPr>
  </w:style>
  <w:style w:type="character" w:customStyle="1" w:styleId="TextbublinyChar">
    <w:name w:val="Text bubliny Char"/>
    <w:uiPriority w:val="99"/>
    <w:qFormat/>
    <w:rsid w:val="002A7748"/>
    <w:rPr>
      <w:rFonts w:ascii="Tahoma" w:eastAsia="Times New Roman" w:hAnsi="Tahoma" w:cs="Tahoma"/>
      <w:sz w:val="16"/>
      <w:szCs w:val="16"/>
      <w:lang w:val="cs-CZ" w:eastAsia="cs-CZ"/>
    </w:rPr>
  </w:style>
  <w:style w:type="character" w:customStyle="1" w:styleId="Hypertextovprepojenie1">
    <w:name w:val="Hypertextové prepojenie1"/>
    <w:qFormat/>
    <w:rsid w:val="002A7748"/>
    <w:rPr>
      <w:color w:val="000000"/>
    </w:rPr>
  </w:style>
  <w:style w:type="character" w:customStyle="1" w:styleId="WW8Num5z0">
    <w:name w:val="WW8Num5z0"/>
    <w:qFormat/>
    <w:rsid w:val="002A7748"/>
    <w:rPr>
      <w:rFonts w:ascii="Arial" w:hAnsi="Arial" w:cs="Arial"/>
    </w:rPr>
  </w:style>
  <w:style w:type="character" w:customStyle="1" w:styleId="Zoznamslo2CharChar">
    <w:name w:val="Zoznam číslo 2 Char Char"/>
    <w:qFormat/>
    <w:rsid w:val="002A7748"/>
    <w:rPr>
      <w:rFonts w:ascii="Arial" w:hAnsi="Arial" w:cs="Arial"/>
      <w:sz w:val="22"/>
      <w:szCs w:val="16"/>
      <w:lang w:val="sk-SK" w:eastAsia="sk-SK" w:bidi="ar-SA"/>
    </w:rPr>
  </w:style>
  <w:style w:type="character" w:customStyle="1" w:styleId="pre">
    <w:name w:val="pre"/>
    <w:basedOn w:val="Predvolenpsmoodseku"/>
    <w:qFormat/>
    <w:rsid w:val="002A7748"/>
  </w:style>
  <w:style w:type="character" w:customStyle="1" w:styleId="hodnota">
    <w:name w:val="hodnota"/>
    <w:basedOn w:val="Predvolenpsmoodseku"/>
    <w:qFormat/>
    <w:rsid w:val="002A7748"/>
  </w:style>
  <w:style w:type="character" w:customStyle="1" w:styleId="A11Char">
    <w:name w:val="A.1.1 Char"/>
    <w:qFormat/>
    <w:rsid w:val="002A7748"/>
    <w:rPr>
      <w:rFonts w:ascii="Times New Roman" w:eastAsia="Times New Roman" w:hAnsi="Times New Roman"/>
      <w:lang w:val="x-none" w:eastAsia="x-none" w:bidi="en-US"/>
    </w:rPr>
  </w:style>
  <w:style w:type="character" w:customStyle="1" w:styleId="ObyajntextChar">
    <w:name w:val="Obyčajný text Char"/>
    <w:qFormat/>
    <w:rsid w:val="002A7748"/>
    <w:rPr>
      <w:rFonts w:ascii="Courier New" w:eastAsia="Times New Roman" w:hAnsi="Courier New" w:cs="Courier New"/>
      <w:sz w:val="20"/>
      <w:szCs w:val="20"/>
      <w:lang w:eastAsia="sk-SK"/>
    </w:rPr>
  </w:style>
  <w:style w:type="character" w:styleId="slostrany">
    <w:name w:val="page number"/>
    <w:basedOn w:val="Predvolenpsmoodseku"/>
    <w:uiPriority w:val="99"/>
    <w:qFormat/>
    <w:rsid w:val="002A7748"/>
  </w:style>
  <w:style w:type="character" w:customStyle="1" w:styleId="arekod">
    <w:name w:val="are_kod"/>
    <w:basedOn w:val="Predvolenpsmoodseku"/>
    <w:qFormat/>
    <w:rsid w:val="002A7748"/>
  </w:style>
  <w:style w:type="character" w:customStyle="1" w:styleId="OdsekzoznamuChar">
    <w:name w:val="Odsek zoznamu Char"/>
    <w:uiPriority w:val="34"/>
    <w:qFormat/>
    <w:rsid w:val="002A7748"/>
    <w:rPr>
      <w:rFonts w:ascii="Times New Roman" w:eastAsia="Times New Roman" w:hAnsi="Times New Roman" w:cs="Times New Roman"/>
      <w:sz w:val="24"/>
      <w:szCs w:val="24"/>
      <w:lang w:eastAsia="cs-CZ"/>
    </w:rPr>
  </w:style>
  <w:style w:type="character" w:customStyle="1" w:styleId="fileinfo">
    <w:name w:val="fileinfo"/>
    <w:basedOn w:val="Predvolenpsmoodseku"/>
    <w:qFormat/>
    <w:rsid w:val="002A7748"/>
  </w:style>
  <w:style w:type="character" w:customStyle="1" w:styleId="apple-converted-space">
    <w:name w:val="apple-converted-space"/>
    <w:basedOn w:val="Predvolenpsmoodseku"/>
    <w:qFormat/>
    <w:rsid w:val="002A7748"/>
  </w:style>
  <w:style w:type="character" w:customStyle="1" w:styleId="TextpoznmkypodiarouChar">
    <w:name w:val="Text poznámky pod čiarou Char"/>
    <w:qFormat/>
    <w:rsid w:val="002A7748"/>
    <w:rPr>
      <w:rFonts w:ascii="Times New Roman" w:eastAsia="Times New Roman" w:hAnsi="Times New Roman"/>
      <w:lang w:eastAsia="en-US"/>
    </w:rPr>
  </w:style>
  <w:style w:type="character" w:customStyle="1" w:styleId="Ukotveniepoznmkypodiarou">
    <w:name w:val="Ukotvenie poznámky pod čiarou"/>
    <w:rsid w:val="002A7748"/>
    <w:rPr>
      <w:rFonts w:cs="Times New Roman"/>
      <w:vertAlign w:val="superscript"/>
    </w:rPr>
  </w:style>
  <w:style w:type="character" w:customStyle="1" w:styleId="FootnoteCharacters">
    <w:name w:val="Footnote Characters"/>
    <w:qFormat/>
    <w:rsid w:val="002A7748"/>
    <w:rPr>
      <w:rFonts w:cs="Times New Roman"/>
      <w:vertAlign w:val="superscript"/>
    </w:rPr>
  </w:style>
  <w:style w:type="character" w:styleId="Odkaznakomentr">
    <w:name w:val="annotation reference"/>
    <w:qFormat/>
    <w:rsid w:val="002A7748"/>
    <w:rPr>
      <w:sz w:val="16"/>
      <w:szCs w:val="16"/>
    </w:rPr>
  </w:style>
  <w:style w:type="character" w:customStyle="1" w:styleId="Navtveninternetovodkaz">
    <w:name w:val="Navštívený internetový odkaz"/>
    <w:semiHidden/>
    <w:unhideWhenUsed/>
    <w:rsid w:val="002A63C0"/>
    <w:rPr>
      <w:color w:val="954F72"/>
      <w:u w:val="single"/>
    </w:rPr>
  </w:style>
  <w:style w:type="character" w:customStyle="1" w:styleId="PtaChar1">
    <w:name w:val="Päta Char1"/>
    <w:qFormat/>
    <w:rsid w:val="002A7748"/>
    <w:rPr>
      <w:rFonts w:ascii="Times New Roman" w:eastAsia="Times New Roman" w:hAnsi="Times New Roman" w:cs="Times New Roman"/>
      <w:sz w:val="24"/>
      <w:szCs w:val="24"/>
      <w:lang w:eastAsia="cs-CZ"/>
    </w:rPr>
  </w:style>
  <w:style w:type="character" w:customStyle="1" w:styleId="Odkaznaregister">
    <w:name w:val="Odkaz na register"/>
    <w:qFormat/>
    <w:rsid w:val="002A7748"/>
  </w:style>
  <w:style w:type="character" w:customStyle="1" w:styleId="WW8Num7z0">
    <w:name w:val="WW8Num7z0"/>
    <w:qFormat/>
    <w:rsid w:val="002A7748"/>
    <w:rPr>
      <w:rFonts w:ascii="Arial" w:hAnsi="Arial" w:cs="Arial"/>
      <w:color w:val="000000"/>
      <w:lang w:val="sk-SK" w:eastAsia="en-US"/>
    </w:rPr>
  </w:style>
  <w:style w:type="character" w:customStyle="1" w:styleId="WW8Num6z0">
    <w:name w:val="WW8Num6z0"/>
    <w:qFormat/>
    <w:rsid w:val="002A7748"/>
    <w:rPr>
      <w:b/>
      <w:bCs/>
      <w:lang w:val="sk-SK" w:eastAsia="en-US"/>
    </w:rPr>
  </w:style>
  <w:style w:type="character" w:customStyle="1" w:styleId="WW8Num4z0">
    <w:name w:val="WW8Num4z0"/>
    <w:qFormat/>
    <w:rsid w:val="002A7748"/>
  </w:style>
  <w:style w:type="character" w:customStyle="1" w:styleId="WW8Num4z1">
    <w:name w:val="WW8Num4z1"/>
    <w:qFormat/>
    <w:rsid w:val="002A7748"/>
  </w:style>
  <w:style w:type="character" w:customStyle="1" w:styleId="WW8Num4z2">
    <w:name w:val="WW8Num4z2"/>
    <w:qFormat/>
    <w:rsid w:val="002A7748"/>
  </w:style>
  <w:style w:type="character" w:customStyle="1" w:styleId="WW8Num4z3">
    <w:name w:val="WW8Num4z3"/>
    <w:qFormat/>
    <w:rsid w:val="002A7748"/>
  </w:style>
  <w:style w:type="character" w:customStyle="1" w:styleId="WW8Num4z4">
    <w:name w:val="WW8Num4z4"/>
    <w:qFormat/>
    <w:rsid w:val="002A7748"/>
  </w:style>
  <w:style w:type="character" w:customStyle="1" w:styleId="WW8Num4z5">
    <w:name w:val="WW8Num4z5"/>
    <w:qFormat/>
    <w:rsid w:val="002A7748"/>
  </w:style>
  <w:style w:type="character" w:customStyle="1" w:styleId="WW8Num4z6">
    <w:name w:val="WW8Num4z6"/>
    <w:qFormat/>
    <w:rsid w:val="002A7748"/>
  </w:style>
  <w:style w:type="character" w:customStyle="1" w:styleId="WW8Num4z7">
    <w:name w:val="WW8Num4z7"/>
    <w:qFormat/>
    <w:rsid w:val="002A7748"/>
  </w:style>
  <w:style w:type="character" w:customStyle="1" w:styleId="WW8Num4z8">
    <w:name w:val="WW8Num4z8"/>
    <w:qFormat/>
    <w:rsid w:val="002A7748"/>
  </w:style>
  <w:style w:type="character" w:customStyle="1" w:styleId="WW8Num10z0">
    <w:name w:val="WW8Num10z0"/>
    <w:qFormat/>
    <w:rsid w:val="002A7748"/>
    <w:rPr>
      <w:rFonts w:ascii="Arial" w:hAnsi="Arial" w:cs="Arial"/>
      <w:b w:val="0"/>
      <w:color w:val="000000"/>
      <w:lang w:val="sk-SK"/>
    </w:rPr>
  </w:style>
  <w:style w:type="character" w:customStyle="1" w:styleId="WW8Num8z0">
    <w:name w:val="WW8Num8z0"/>
    <w:qFormat/>
    <w:rsid w:val="002A7748"/>
    <w:rPr>
      <w:b/>
      <w:bCs/>
      <w:lang w:val="sk-SK"/>
    </w:rPr>
  </w:style>
  <w:style w:type="character" w:customStyle="1" w:styleId="WW8Num3z0">
    <w:name w:val="WW8Num3z0"/>
    <w:qFormat/>
    <w:rsid w:val="002A7748"/>
    <w:rPr>
      <w:b w:val="0"/>
      <w:bCs w:val="0"/>
      <w:i w:val="0"/>
      <w:color w:val="000000"/>
      <w:lang w:val="sk-SK"/>
    </w:rPr>
  </w:style>
  <w:style w:type="character" w:customStyle="1" w:styleId="WW8Num9z0">
    <w:name w:val="WW8Num9z0"/>
    <w:qFormat/>
    <w:rsid w:val="002A7748"/>
    <w:rPr>
      <w:rFonts w:ascii="Arial" w:hAnsi="Arial" w:cs="Arial"/>
      <w:color w:val="000000"/>
      <w:lang w:val="sk-SK" w:eastAsia="en-US"/>
    </w:rPr>
  </w:style>
  <w:style w:type="character" w:customStyle="1" w:styleId="WW8Num2z0">
    <w:name w:val="WW8Num2z0"/>
    <w:qFormat/>
    <w:rsid w:val="002A7748"/>
    <w:rPr>
      <w:b/>
      <w:i w:val="0"/>
      <w:color w:val="000000"/>
      <w:lang w:val="sk-SK"/>
    </w:rPr>
  </w:style>
  <w:style w:type="character" w:customStyle="1" w:styleId="WW8Num2z1">
    <w:name w:val="WW8Num2z1"/>
    <w:qFormat/>
    <w:rsid w:val="002A7748"/>
  </w:style>
  <w:style w:type="character" w:customStyle="1" w:styleId="WW8Num2z2">
    <w:name w:val="WW8Num2z2"/>
    <w:qFormat/>
    <w:rsid w:val="002A7748"/>
  </w:style>
  <w:style w:type="character" w:customStyle="1" w:styleId="WW8Num2z3">
    <w:name w:val="WW8Num2z3"/>
    <w:qFormat/>
    <w:rsid w:val="002A7748"/>
  </w:style>
  <w:style w:type="character" w:customStyle="1" w:styleId="WW8Num2z4">
    <w:name w:val="WW8Num2z4"/>
    <w:qFormat/>
    <w:rsid w:val="002A7748"/>
  </w:style>
  <w:style w:type="character" w:customStyle="1" w:styleId="WW8Num2z5">
    <w:name w:val="WW8Num2z5"/>
    <w:qFormat/>
    <w:rsid w:val="002A7748"/>
  </w:style>
  <w:style w:type="character" w:customStyle="1" w:styleId="WW8Num2z6">
    <w:name w:val="WW8Num2z6"/>
    <w:qFormat/>
    <w:rsid w:val="002A7748"/>
  </w:style>
  <w:style w:type="character" w:customStyle="1" w:styleId="WW8Num2z7">
    <w:name w:val="WW8Num2z7"/>
    <w:qFormat/>
    <w:rsid w:val="002A7748"/>
  </w:style>
  <w:style w:type="character" w:customStyle="1" w:styleId="WW8Num2z8">
    <w:name w:val="WW8Num2z8"/>
    <w:qFormat/>
    <w:rsid w:val="002A7748"/>
  </w:style>
  <w:style w:type="character" w:customStyle="1" w:styleId="TextkomentraChar2">
    <w:name w:val="Text komentára Char2"/>
    <w:basedOn w:val="Predvolenpsmoodseku"/>
    <w:link w:val="Textkomentra"/>
    <w:qFormat/>
    <w:rsid w:val="002A7748"/>
    <w:rPr>
      <w:rFonts w:ascii="Times New Roman" w:eastAsia="Times New Roman" w:hAnsi="Times New Roman" w:cs="Times New Roman"/>
      <w:sz w:val="20"/>
      <w:szCs w:val="20"/>
      <w:lang w:val="x-none" w:eastAsia="cs-CZ"/>
    </w:rPr>
  </w:style>
  <w:style w:type="character" w:customStyle="1" w:styleId="ZarkazkladnhotextuChar1">
    <w:name w:val="Zarážka základného textu Char1"/>
    <w:basedOn w:val="Predvolenpsmoodseku"/>
    <w:link w:val="Zarkazkladnhotextu"/>
    <w:qFormat/>
    <w:rsid w:val="002A7748"/>
    <w:rPr>
      <w:rFonts w:ascii="Times New Roman" w:eastAsia="Times New Roman" w:hAnsi="Times New Roman" w:cs="Times New Roman"/>
      <w:sz w:val="24"/>
      <w:szCs w:val="24"/>
      <w:lang w:val="x-none" w:eastAsia="x-none"/>
    </w:rPr>
  </w:style>
  <w:style w:type="character" w:customStyle="1" w:styleId="Zkladntext2Char1">
    <w:name w:val="Základný text 2 Char1"/>
    <w:basedOn w:val="Predvolenpsmoodseku"/>
    <w:link w:val="Zkladntext2"/>
    <w:qFormat/>
    <w:rsid w:val="002A7748"/>
    <w:rPr>
      <w:rFonts w:ascii="Times New Roman" w:eastAsia="Times New Roman" w:hAnsi="Times New Roman" w:cs="Times New Roman"/>
      <w:sz w:val="20"/>
      <w:szCs w:val="24"/>
      <w:lang w:val="x-none" w:eastAsia="x-none"/>
    </w:rPr>
  </w:style>
  <w:style w:type="character" w:customStyle="1" w:styleId="Zkladntext3Char1">
    <w:name w:val="Základný text 3 Char1"/>
    <w:basedOn w:val="Predvolenpsmoodseku"/>
    <w:link w:val="Zkladntext3"/>
    <w:qFormat/>
    <w:rsid w:val="002A7748"/>
    <w:rPr>
      <w:rFonts w:ascii="Times New Roman" w:eastAsia="Times New Roman" w:hAnsi="Times New Roman" w:cs="Times New Roman"/>
      <w:sz w:val="16"/>
      <w:szCs w:val="16"/>
      <w:lang w:val="x-none" w:eastAsia="cs-CZ"/>
    </w:rPr>
  </w:style>
  <w:style w:type="character" w:customStyle="1" w:styleId="Zarkazkladnhotextu3Char1">
    <w:name w:val="Zarážka základného textu 3 Char1"/>
    <w:basedOn w:val="Predvolenpsmoodseku"/>
    <w:link w:val="Zarkazkladnhotextu3"/>
    <w:qFormat/>
    <w:rsid w:val="002A7748"/>
    <w:rPr>
      <w:rFonts w:ascii="Times New Roman" w:eastAsia="Times New Roman" w:hAnsi="Times New Roman" w:cs="Times New Roman"/>
      <w:sz w:val="16"/>
      <w:szCs w:val="16"/>
      <w:lang w:val="x-none" w:eastAsia="sk-SK"/>
    </w:rPr>
  </w:style>
  <w:style w:type="character" w:customStyle="1" w:styleId="PredmetkomentraChar2">
    <w:name w:val="Predmet komentára Char2"/>
    <w:basedOn w:val="TextkomentraChar2"/>
    <w:link w:val="Predmetkomentra"/>
    <w:qFormat/>
    <w:rsid w:val="002A7748"/>
    <w:rPr>
      <w:rFonts w:ascii="Times New Roman" w:eastAsia="Times New Roman" w:hAnsi="Times New Roman" w:cs="Times New Roman"/>
      <w:b/>
      <w:bCs/>
      <w:sz w:val="20"/>
      <w:szCs w:val="20"/>
      <w:lang w:val="x-none" w:eastAsia="cs-CZ"/>
    </w:rPr>
  </w:style>
  <w:style w:type="character" w:customStyle="1" w:styleId="TextbublinyChar2">
    <w:name w:val="Text bubliny Char2"/>
    <w:basedOn w:val="Predvolenpsmoodseku"/>
    <w:link w:val="Textbubliny"/>
    <w:qFormat/>
    <w:rsid w:val="002A7748"/>
    <w:rPr>
      <w:rFonts w:ascii="Tahoma" w:eastAsia="Times New Roman" w:hAnsi="Tahoma" w:cs="Times New Roman"/>
      <w:sz w:val="16"/>
      <w:szCs w:val="16"/>
      <w:lang w:val="x-none" w:eastAsia="cs-CZ"/>
    </w:rPr>
  </w:style>
  <w:style w:type="character" w:customStyle="1" w:styleId="ObyajntextChar1">
    <w:name w:val="Obyčajný text Char1"/>
    <w:basedOn w:val="Predvolenpsmoodseku"/>
    <w:link w:val="Obyajntext"/>
    <w:qFormat/>
    <w:rsid w:val="002A7748"/>
    <w:rPr>
      <w:rFonts w:ascii="Courier New" w:eastAsia="Times New Roman" w:hAnsi="Courier New" w:cs="Times New Roman"/>
      <w:sz w:val="20"/>
      <w:szCs w:val="20"/>
      <w:lang w:val="x-none" w:eastAsia="sk-SK"/>
    </w:rPr>
  </w:style>
  <w:style w:type="character" w:customStyle="1" w:styleId="TextpoznmkypodiarouChar1">
    <w:name w:val="Text poznámky pod čiarou Char1"/>
    <w:basedOn w:val="Predvolenpsmoodseku"/>
    <w:link w:val="Textpoznmkypodiarou"/>
    <w:qFormat/>
    <w:rsid w:val="002A7748"/>
    <w:rPr>
      <w:rFonts w:ascii="Times New Roman" w:eastAsia="Times New Roman" w:hAnsi="Times New Roman" w:cs="Times New Roman"/>
      <w:sz w:val="20"/>
      <w:szCs w:val="20"/>
      <w:lang w:val="x-none"/>
    </w:rPr>
  </w:style>
  <w:style w:type="character" w:customStyle="1" w:styleId="Zarkazkladnhotextu2Char">
    <w:name w:val="Zarážka základného textu 2 Char"/>
    <w:basedOn w:val="Predvolenpsmoodseku"/>
    <w:link w:val="Zarkazkladnhotextu2"/>
    <w:uiPriority w:val="99"/>
    <w:qFormat/>
    <w:rsid w:val="002A63C0"/>
    <w:rPr>
      <w:rFonts w:ascii="Times New Roman" w:eastAsia="Times New Roman" w:hAnsi="Times New Roman" w:cs="Times New Roman"/>
      <w:sz w:val="24"/>
      <w:szCs w:val="24"/>
      <w:lang w:eastAsia="sk-SK"/>
    </w:rPr>
  </w:style>
  <w:style w:type="character" w:customStyle="1" w:styleId="ra">
    <w:name w:val="ra"/>
    <w:qFormat/>
    <w:rsid w:val="002A63C0"/>
    <w:rPr>
      <w:rFonts w:cs="Times New Roman"/>
    </w:rPr>
  </w:style>
  <w:style w:type="character" w:customStyle="1" w:styleId="posta-value">
    <w:name w:val="posta-value"/>
    <w:uiPriority w:val="99"/>
    <w:qFormat/>
    <w:rsid w:val="002A63C0"/>
    <w:rPr>
      <w:rFonts w:cs="Times New Roman"/>
    </w:rPr>
  </w:style>
  <w:style w:type="character" w:customStyle="1" w:styleId="CommentSubjectChar1">
    <w:name w:val="Comment Subject Char1"/>
    <w:uiPriority w:val="99"/>
    <w:semiHidden/>
    <w:qFormat/>
    <w:rsid w:val="002A63C0"/>
    <w:rPr>
      <w:rFonts w:ascii="Calibri" w:eastAsia="Times New Roman" w:hAnsi="Calibri" w:cs="Times New Roman"/>
      <w:b/>
      <w:bCs/>
      <w:sz w:val="20"/>
      <w:szCs w:val="20"/>
      <w:lang w:eastAsia="en-US"/>
    </w:rPr>
  </w:style>
  <w:style w:type="character" w:customStyle="1" w:styleId="PredformtovanHTMLChar">
    <w:name w:val="Predformátované HTML Char"/>
    <w:basedOn w:val="Predvolenpsmoodseku"/>
    <w:link w:val="PredformtovanHTML"/>
    <w:uiPriority w:val="99"/>
    <w:qFormat/>
    <w:rsid w:val="002A63C0"/>
    <w:rPr>
      <w:rFonts w:ascii="Courier New" w:eastAsia="Times New Roman" w:hAnsi="Courier New" w:cs="Courier New"/>
      <w:sz w:val="20"/>
      <w:szCs w:val="20"/>
      <w:lang w:val="cs-CZ" w:eastAsia="cs-CZ"/>
    </w:rPr>
  </w:style>
  <w:style w:type="character" w:styleId="Nevyrieenzmienka">
    <w:name w:val="Unresolved Mention"/>
    <w:uiPriority w:val="99"/>
    <w:semiHidden/>
    <w:unhideWhenUsed/>
    <w:qFormat/>
    <w:rsid w:val="002A63C0"/>
    <w:rPr>
      <w:color w:val="605E5C"/>
      <w:shd w:val="clear" w:color="auto" w:fill="E1DFDD"/>
    </w:rPr>
  </w:style>
  <w:style w:type="paragraph" w:customStyle="1" w:styleId="Nadpis">
    <w:name w:val="Nadpis"/>
    <w:basedOn w:val="Normlny"/>
    <w:next w:val="Zkladntext"/>
    <w:qFormat/>
    <w:rsid w:val="002A7748"/>
    <w:pPr>
      <w:keepNext/>
      <w:spacing w:before="240" w:after="120" w:line="240" w:lineRule="auto"/>
    </w:pPr>
    <w:rPr>
      <w:rFonts w:ascii="Liberation Sans" w:eastAsia="Microsoft YaHei" w:hAnsi="Liberation Sans" w:cs="Mangal"/>
      <w:sz w:val="28"/>
      <w:szCs w:val="28"/>
      <w:lang w:eastAsia="cs-CZ"/>
    </w:rPr>
  </w:style>
  <w:style w:type="paragraph" w:styleId="Zkladntext">
    <w:name w:val="Body Text"/>
    <w:basedOn w:val="Normlny"/>
    <w:link w:val="ZkladntextChar"/>
    <w:uiPriority w:val="99"/>
    <w:rsid w:val="00331129"/>
    <w:pPr>
      <w:spacing w:after="120" w:line="240" w:lineRule="auto"/>
    </w:pPr>
    <w:rPr>
      <w:rFonts w:ascii="Times New Roman" w:eastAsia="Times New Roman" w:hAnsi="Times New Roman" w:cs="Times New Roman"/>
      <w:sz w:val="20"/>
      <w:szCs w:val="20"/>
      <w:lang w:eastAsia="sk-SK"/>
    </w:rPr>
  </w:style>
  <w:style w:type="paragraph" w:styleId="Zoznam">
    <w:name w:val="List"/>
    <w:basedOn w:val="Normlny"/>
    <w:rsid w:val="002A7748"/>
    <w:pPr>
      <w:spacing w:after="0" w:line="240" w:lineRule="auto"/>
      <w:ind w:left="283" w:hanging="283"/>
    </w:pPr>
    <w:rPr>
      <w:rFonts w:ascii="Times New Roman" w:eastAsia="Times New Roman" w:hAnsi="Times New Roman" w:cs="Times New Roman"/>
      <w:sz w:val="24"/>
      <w:szCs w:val="24"/>
      <w:lang w:eastAsia="ar-SA"/>
    </w:rPr>
  </w:style>
  <w:style w:type="paragraph" w:styleId="Popis">
    <w:name w:val="caption"/>
    <w:basedOn w:val="Normlny"/>
    <w:qFormat/>
    <w:rsid w:val="002A7748"/>
    <w:pPr>
      <w:suppressLineNumbers/>
      <w:spacing w:before="120" w:after="120" w:line="240" w:lineRule="auto"/>
    </w:pPr>
    <w:rPr>
      <w:rFonts w:ascii="Times New Roman" w:eastAsia="Times New Roman" w:hAnsi="Times New Roman" w:cs="Mangal"/>
      <w:i/>
      <w:iCs/>
      <w:sz w:val="24"/>
      <w:szCs w:val="24"/>
      <w:lang w:eastAsia="cs-CZ"/>
    </w:rPr>
  </w:style>
  <w:style w:type="paragraph" w:customStyle="1" w:styleId="Index">
    <w:name w:val="Index"/>
    <w:basedOn w:val="Normlny"/>
    <w:qFormat/>
    <w:rsid w:val="002A7748"/>
    <w:pPr>
      <w:suppressLineNumbers/>
      <w:spacing w:after="0" w:line="240" w:lineRule="auto"/>
    </w:pPr>
    <w:rPr>
      <w:rFonts w:ascii="Times New Roman" w:eastAsia="Times New Roman" w:hAnsi="Times New Roman" w:cs="Mangal"/>
      <w:sz w:val="24"/>
      <w:szCs w:val="24"/>
      <w:lang w:eastAsia="cs-CZ"/>
    </w:rPr>
  </w:style>
  <w:style w:type="paragraph" w:customStyle="1" w:styleId="Hlavikaapta">
    <w:name w:val="Hlavička a päta"/>
    <w:basedOn w:val="Normlny"/>
    <w:qFormat/>
    <w:rsid w:val="002A7748"/>
    <w:pPr>
      <w:spacing w:after="0" w:line="240" w:lineRule="auto"/>
    </w:pPr>
    <w:rPr>
      <w:rFonts w:ascii="Times New Roman" w:eastAsia="Times New Roman" w:hAnsi="Times New Roman" w:cs="Times New Roman"/>
      <w:sz w:val="24"/>
      <w:szCs w:val="24"/>
      <w:lang w:eastAsia="cs-CZ"/>
    </w:rPr>
  </w:style>
  <w:style w:type="paragraph" w:styleId="Hlavika">
    <w:name w:val="header"/>
    <w:basedOn w:val="Normlny"/>
    <w:link w:val="HlavikaChar"/>
    <w:uiPriority w:val="99"/>
    <w:unhideWhenUsed/>
    <w:rsid w:val="00C9667D"/>
    <w:pPr>
      <w:tabs>
        <w:tab w:val="center" w:pos="4536"/>
        <w:tab w:val="right" w:pos="9072"/>
      </w:tabs>
      <w:spacing w:after="0" w:line="240" w:lineRule="auto"/>
    </w:pPr>
  </w:style>
  <w:style w:type="paragraph" w:styleId="Pta">
    <w:name w:val="footer"/>
    <w:basedOn w:val="Normlny"/>
    <w:link w:val="PtaChar"/>
    <w:uiPriority w:val="99"/>
    <w:unhideWhenUsed/>
    <w:rsid w:val="00C9667D"/>
    <w:pPr>
      <w:tabs>
        <w:tab w:val="center" w:pos="4536"/>
        <w:tab w:val="right" w:pos="9072"/>
      </w:tabs>
      <w:spacing w:after="0" w:line="240" w:lineRule="auto"/>
    </w:pPr>
  </w:style>
  <w:style w:type="paragraph" w:styleId="Bezriadkovania">
    <w:name w:val="No Spacing"/>
    <w:link w:val="BezriadkovaniaChar"/>
    <w:qFormat/>
    <w:rsid w:val="00C9667D"/>
    <w:rPr>
      <w:rFonts w:ascii="Arial Narrow" w:hAnsi="Arial Narrow"/>
    </w:rPr>
  </w:style>
  <w:style w:type="paragraph" w:styleId="Nzov">
    <w:name w:val="Title"/>
    <w:basedOn w:val="Normlny"/>
    <w:next w:val="Normlny"/>
    <w:link w:val="NzovChar"/>
    <w:uiPriority w:val="10"/>
    <w:qFormat/>
    <w:rsid w:val="00C9667D"/>
    <w:pPr>
      <w:spacing w:after="0" w:line="240" w:lineRule="auto"/>
      <w:contextualSpacing/>
    </w:pPr>
    <w:rPr>
      <w:rFonts w:ascii="Arial" w:eastAsiaTheme="majorEastAsia" w:hAnsi="Arial" w:cstheme="majorBidi"/>
      <w:spacing w:val="-10"/>
      <w:kern w:val="2"/>
      <w:sz w:val="56"/>
      <w:szCs w:val="56"/>
    </w:rPr>
  </w:style>
  <w:style w:type="paragraph" w:styleId="Podtitul">
    <w:name w:val="Subtitle"/>
    <w:basedOn w:val="Normlny"/>
    <w:next w:val="Normlny"/>
    <w:link w:val="PodtitulChar"/>
    <w:uiPriority w:val="11"/>
    <w:qFormat/>
    <w:rsid w:val="00C9667D"/>
    <w:rPr>
      <w:rFonts w:eastAsiaTheme="minorEastAsia"/>
      <w:color w:val="5A5A5A" w:themeColor="text1" w:themeTint="A5"/>
      <w:spacing w:val="15"/>
    </w:rPr>
  </w:style>
  <w:style w:type="paragraph" w:customStyle="1" w:styleId="tl1">
    <w:name w:val="Štýl1"/>
    <w:basedOn w:val="Normlny"/>
    <w:link w:val="tl1Char"/>
    <w:qFormat/>
    <w:rsid w:val="00C9667D"/>
  </w:style>
  <w:style w:type="paragraph" w:styleId="Odsekzoznamu">
    <w:name w:val="List Paragraph"/>
    <w:basedOn w:val="Normlny"/>
    <w:uiPriority w:val="34"/>
    <w:qFormat/>
    <w:rsid w:val="009C47DC"/>
    <w:pPr>
      <w:widowControl w:val="0"/>
      <w:spacing w:after="0" w:line="240" w:lineRule="auto"/>
      <w:ind w:left="720"/>
      <w:contextualSpacing/>
    </w:pPr>
    <w:rPr>
      <w:rFonts w:ascii="Times New Roman" w:eastAsia="Times New Roman" w:hAnsi="Times New Roman" w:cs="Times New Roman"/>
      <w:sz w:val="20"/>
      <w:szCs w:val="20"/>
      <w:lang w:eastAsia="sk-SK"/>
    </w:rPr>
  </w:style>
  <w:style w:type="paragraph" w:styleId="Normlnywebov">
    <w:name w:val="Normal (Web)"/>
    <w:basedOn w:val="Normlny"/>
    <w:unhideWhenUsed/>
    <w:qFormat/>
    <w:rsid w:val="00EE4E46"/>
    <w:pPr>
      <w:spacing w:beforeAutospacing="1" w:afterAutospacing="1" w:line="240" w:lineRule="auto"/>
    </w:pPr>
    <w:rPr>
      <w:rFonts w:ascii="Calibri" w:hAnsi="Calibri" w:cs="Calibri"/>
      <w:lang w:eastAsia="sk-SK"/>
    </w:rPr>
  </w:style>
  <w:style w:type="paragraph" w:styleId="Revzia">
    <w:name w:val="Revision"/>
    <w:uiPriority w:val="99"/>
    <w:semiHidden/>
    <w:qFormat/>
    <w:rsid w:val="006201C5"/>
    <w:rPr>
      <w:rFonts w:ascii="Arial Narrow" w:hAnsi="Arial Narrow"/>
    </w:rPr>
  </w:style>
  <w:style w:type="paragraph" w:styleId="Obsah1">
    <w:name w:val="toc 1"/>
    <w:basedOn w:val="Normlny"/>
    <w:next w:val="Normlny"/>
    <w:autoRedefine/>
    <w:uiPriority w:val="39"/>
    <w:rsid w:val="002A7748"/>
    <w:pPr>
      <w:spacing w:after="0" w:line="240" w:lineRule="auto"/>
    </w:pPr>
    <w:rPr>
      <w:rFonts w:ascii="Times New Roman" w:eastAsia="Times New Roman" w:hAnsi="Times New Roman" w:cs="Times New Roman"/>
      <w:sz w:val="20"/>
      <w:szCs w:val="20"/>
      <w:lang w:eastAsia="cs-CZ"/>
    </w:rPr>
  </w:style>
  <w:style w:type="paragraph" w:styleId="Textkomentra">
    <w:name w:val="annotation text"/>
    <w:basedOn w:val="Normlny"/>
    <w:link w:val="TextkomentraChar2"/>
    <w:qFormat/>
    <w:rsid w:val="002A7748"/>
    <w:pPr>
      <w:spacing w:after="0" w:line="240" w:lineRule="auto"/>
    </w:pPr>
    <w:rPr>
      <w:rFonts w:ascii="Times New Roman" w:eastAsia="Times New Roman" w:hAnsi="Times New Roman" w:cs="Times New Roman"/>
      <w:sz w:val="20"/>
      <w:szCs w:val="20"/>
      <w:lang w:val="x-none" w:eastAsia="cs-CZ"/>
    </w:rPr>
  </w:style>
  <w:style w:type="paragraph" w:styleId="Zoznamsodrkami3">
    <w:name w:val="List Bullet 3"/>
    <w:basedOn w:val="Normlny"/>
    <w:qFormat/>
    <w:rsid w:val="002A7748"/>
    <w:pPr>
      <w:spacing w:after="0" w:line="240" w:lineRule="auto"/>
      <w:ind w:left="566" w:hanging="283"/>
      <w:contextualSpacing/>
    </w:pPr>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1"/>
    <w:rsid w:val="002A7748"/>
    <w:pPr>
      <w:spacing w:after="0" w:line="240" w:lineRule="auto"/>
      <w:ind w:left="720"/>
    </w:pPr>
    <w:rPr>
      <w:rFonts w:ascii="Times New Roman" w:eastAsia="Times New Roman" w:hAnsi="Times New Roman" w:cs="Times New Roman"/>
      <w:sz w:val="24"/>
      <w:szCs w:val="24"/>
      <w:lang w:val="x-none" w:eastAsia="x-none"/>
    </w:rPr>
  </w:style>
  <w:style w:type="paragraph" w:styleId="Zkladntext2">
    <w:name w:val="Body Text 2"/>
    <w:basedOn w:val="Normlny"/>
    <w:link w:val="Zkladntext2Char1"/>
    <w:qFormat/>
    <w:rsid w:val="002A7748"/>
    <w:pPr>
      <w:spacing w:before="120" w:after="0" w:line="240" w:lineRule="auto"/>
      <w:jc w:val="both"/>
    </w:pPr>
    <w:rPr>
      <w:rFonts w:ascii="Times New Roman" w:eastAsia="Times New Roman" w:hAnsi="Times New Roman" w:cs="Times New Roman"/>
      <w:sz w:val="20"/>
      <w:szCs w:val="24"/>
      <w:lang w:val="x-none" w:eastAsia="x-none"/>
    </w:rPr>
  </w:style>
  <w:style w:type="paragraph" w:styleId="Zkladntext3">
    <w:name w:val="Body Text 3"/>
    <w:basedOn w:val="Normlny"/>
    <w:link w:val="Zkladntext3Char1"/>
    <w:uiPriority w:val="99"/>
    <w:qFormat/>
    <w:rsid w:val="002A7748"/>
    <w:pPr>
      <w:spacing w:after="120" w:line="240" w:lineRule="auto"/>
    </w:pPr>
    <w:rPr>
      <w:rFonts w:ascii="Times New Roman" w:eastAsia="Times New Roman" w:hAnsi="Times New Roman" w:cs="Times New Roman"/>
      <w:sz w:val="16"/>
      <w:szCs w:val="16"/>
      <w:lang w:val="x-none" w:eastAsia="cs-CZ"/>
    </w:rPr>
  </w:style>
  <w:style w:type="paragraph" w:styleId="Zarkazkladnhotextu3">
    <w:name w:val="Body Text Indent 3"/>
    <w:basedOn w:val="Normlny"/>
    <w:link w:val="Zarkazkladnhotextu3Char1"/>
    <w:qFormat/>
    <w:rsid w:val="002A7748"/>
    <w:pPr>
      <w:spacing w:after="120" w:line="240" w:lineRule="auto"/>
      <w:ind w:left="283"/>
    </w:pPr>
    <w:rPr>
      <w:rFonts w:ascii="Times New Roman" w:eastAsia="Times New Roman" w:hAnsi="Times New Roman" w:cs="Times New Roman"/>
      <w:sz w:val="16"/>
      <w:szCs w:val="16"/>
      <w:lang w:val="x-none" w:eastAsia="sk-SK"/>
    </w:rPr>
  </w:style>
  <w:style w:type="paragraph" w:styleId="Predmetkomentra">
    <w:name w:val="annotation subject"/>
    <w:basedOn w:val="Textkomentra"/>
    <w:next w:val="Textkomentra"/>
    <w:link w:val="PredmetkomentraChar2"/>
    <w:qFormat/>
    <w:rsid w:val="002A7748"/>
    <w:rPr>
      <w:b/>
      <w:bCs/>
    </w:rPr>
  </w:style>
  <w:style w:type="paragraph" w:styleId="Textbubliny">
    <w:name w:val="Balloon Text"/>
    <w:basedOn w:val="Normlny"/>
    <w:link w:val="TextbublinyChar2"/>
    <w:uiPriority w:val="99"/>
    <w:qFormat/>
    <w:rsid w:val="002A7748"/>
    <w:pPr>
      <w:spacing w:after="0" w:line="240" w:lineRule="auto"/>
    </w:pPr>
    <w:rPr>
      <w:rFonts w:ascii="Tahoma" w:eastAsia="Times New Roman" w:hAnsi="Tahoma" w:cs="Times New Roman"/>
      <w:sz w:val="16"/>
      <w:szCs w:val="16"/>
      <w:lang w:val="x-none" w:eastAsia="cs-CZ"/>
    </w:rPr>
  </w:style>
  <w:style w:type="paragraph" w:customStyle="1" w:styleId="NormalParagraphStyle">
    <w:name w:val="NormalParagraphStyle"/>
    <w:basedOn w:val="Normlny"/>
    <w:qFormat/>
    <w:rsid w:val="002A7748"/>
    <w:pPr>
      <w:spacing w:after="0" w:line="288" w:lineRule="auto"/>
    </w:pPr>
    <w:rPr>
      <w:rFonts w:ascii="Times Regular" w:eastAsia="Times New Roman" w:hAnsi="Times Regular" w:cs="Times Regular"/>
      <w:color w:val="000000"/>
      <w:sz w:val="24"/>
      <w:szCs w:val="24"/>
      <w:lang w:val="en-US" w:eastAsia="cs-CZ"/>
    </w:rPr>
  </w:style>
  <w:style w:type="paragraph" w:customStyle="1" w:styleId="Default">
    <w:name w:val="Default"/>
    <w:qFormat/>
    <w:rsid w:val="002A7748"/>
    <w:pPr>
      <w:snapToGrid w:val="0"/>
    </w:pPr>
    <w:rPr>
      <w:rFonts w:ascii="Arial" w:eastAsia="Times New Roman" w:hAnsi="Arial" w:cs="Times New Roman"/>
      <w:color w:val="000000"/>
      <w:sz w:val="24"/>
      <w:szCs w:val="20"/>
      <w:lang w:val="en-AU"/>
    </w:rPr>
  </w:style>
  <w:style w:type="paragraph" w:customStyle="1" w:styleId="Normlny1">
    <w:name w:val="Normálny1"/>
    <w:basedOn w:val="Default"/>
    <w:next w:val="Default"/>
    <w:qFormat/>
    <w:rsid w:val="002A7748"/>
    <w:rPr>
      <w:color w:val="auto"/>
    </w:rPr>
  </w:style>
  <w:style w:type="paragraph" w:customStyle="1" w:styleId="Zkladntext31">
    <w:name w:val="Základný text 31"/>
    <w:basedOn w:val="Default"/>
    <w:next w:val="Default"/>
    <w:qFormat/>
    <w:rsid w:val="002A7748"/>
    <w:rPr>
      <w:color w:val="auto"/>
    </w:rPr>
  </w:style>
  <w:style w:type="paragraph" w:customStyle="1" w:styleId="Zarkazkladnhotextu31">
    <w:name w:val="Zarážka základného textu 31"/>
    <w:basedOn w:val="Default"/>
    <w:next w:val="Default"/>
    <w:qFormat/>
    <w:rsid w:val="002A7748"/>
    <w:rPr>
      <w:color w:val="auto"/>
    </w:rPr>
  </w:style>
  <w:style w:type="paragraph" w:customStyle="1" w:styleId="Zarkazkladnhotextu21">
    <w:name w:val="Zarážka základného textu 21"/>
    <w:basedOn w:val="Default"/>
    <w:next w:val="Default"/>
    <w:qFormat/>
    <w:rsid w:val="002A7748"/>
    <w:rPr>
      <w:color w:val="auto"/>
    </w:rPr>
  </w:style>
  <w:style w:type="paragraph" w:customStyle="1" w:styleId="Zarkazkladnhotextu1">
    <w:name w:val="Zarážka základného textu1"/>
    <w:basedOn w:val="Default"/>
    <w:next w:val="Default"/>
    <w:qFormat/>
    <w:rsid w:val="002A7748"/>
    <w:rPr>
      <w:color w:val="auto"/>
    </w:rPr>
  </w:style>
  <w:style w:type="paragraph" w:customStyle="1" w:styleId="Zkladntext1">
    <w:name w:val="Základný text1"/>
    <w:basedOn w:val="Default"/>
    <w:next w:val="Default"/>
    <w:qFormat/>
    <w:rsid w:val="002A7748"/>
    <w:rPr>
      <w:color w:val="auto"/>
    </w:rPr>
  </w:style>
  <w:style w:type="paragraph" w:customStyle="1" w:styleId="Zkladntext21">
    <w:name w:val="Základný text 21"/>
    <w:basedOn w:val="Default"/>
    <w:next w:val="Default"/>
    <w:qFormat/>
    <w:rsid w:val="002A7748"/>
    <w:rPr>
      <w:color w:val="auto"/>
    </w:rPr>
  </w:style>
  <w:style w:type="paragraph" w:customStyle="1" w:styleId="Zoznamslo2Char">
    <w:name w:val="Zoznam číslo 2 Char"/>
    <w:basedOn w:val="Normlny"/>
    <w:qFormat/>
    <w:rsid w:val="002A7748"/>
    <w:pPr>
      <w:spacing w:before="120" w:after="0" w:line="360" w:lineRule="auto"/>
      <w:jc w:val="both"/>
    </w:pPr>
    <w:rPr>
      <w:rFonts w:ascii="Arial" w:eastAsia="Times New Roman" w:hAnsi="Arial" w:cs="Arial"/>
      <w:szCs w:val="16"/>
      <w:lang w:eastAsia="sk-SK"/>
    </w:rPr>
  </w:style>
  <w:style w:type="paragraph" w:customStyle="1" w:styleId="Zoznamslo3">
    <w:name w:val="Zoznam číslo 3"/>
    <w:basedOn w:val="Zoznamslo2Char"/>
    <w:qFormat/>
    <w:rsid w:val="002A7748"/>
  </w:style>
  <w:style w:type="paragraph" w:styleId="slovanzoznam">
    <w:name w:val="List Number"/>
    <w:basedOn w:val="Normlny"/>
    <w:qFormat/>
    <w:rsid w:val="002A7748"/>
    <w:pPr>
      <w:numPr>
        <w:numId w:val="1"/>
      </w:numPr>
      <w:spacing w:after="0" w:line="240" w:lineRule="auto"/>
      <w:contextualSpacing/>
    </w:pPr>
    <w:rPr>
      <w:rFonts w:ascii="Times New Roman" w:eastAsia="Times New Roman" w:hAnsi="Times New Roman" w:cs="Times New Roman"/>
      <w:sz w:val="24"/>
      <w:szCs w:val="24"/>
      <w:lang w:eastAsia="cs-CZ"/>
    </w:rPr>
  </w:style>
  <w:style w:type="paragraph" w:styleId="Oznaitext">
    <w:name w:val="Block Text"/>
    <w:basedOn w:val="Normlny"/>
    <w:qFormat/>
    <w:rsid w:val="002A7748"/>
    <w:pPr>
      <w:tabs>
        <w:tab w:val="left" w:pos="720"/>
      </w:tabs>
      <w:spacing w:after="0" w:line="240" w:lineRule="auto"/>
      <w:ind w:left="720" w:right="946" w:hanging="615"/>
      <w:jc w:val="both"/>
    </w:pPr>
    <w:rPr>
      <w:rFonts w:ascii="Times New Roman" w:eastAsia="Times New Roman" w:hAnsi="Times New Roman" w:cs="Times New Roman"/>
      <w:color w:val="000000"/>
      <w:szCs w:val="20"/>
      <w:lang w:eastAsia="cs-CZ"/>
    </w:rPr>
  </w:style>
  <w:style w:type="paragraph" w:customStyle="1" w:styleId="Nomdelinstitution">
    <w:name w:val="Nom de l'institution"/>
    <w:basedOn w:val="Normlny"/>
    <w:next w:val="Normlny"/>
    <w:qFormat/>
    <w:rsid w:val="002A7748"/>
    <w:pPr>
      <w:spacing w:after="0" w:line="240" w:lineRule="auto"/>
    </w:pPr>
    <w:rPr>
      <w:rFonts w:ascii="Arial" w:eastAsia="Times New Roman" w:hAnsi="Arial" w:cs="Times New Roman"/>
      <w:sz w:val="24"/>
      <w:szCs w:val="20"/>
      <w:lang w:val="en-GB" w:eastAsia="fr-FR"/>
    </w:rPr>
  </w:style>
  <w:style w:type="paragraph" w:customStyle="1" w:styleId="A11">
    <w:name w:val="A.1.1"/>
    <w:basedOn w:val="Normlny"/>
    <w:qFormat/>
    <w:rsid w:val="002A7748"/>
    <w:pPr>
      <w:numPr>
        <w:numId w:val="2"/>
      </w:numPr>
      <w:spacing w:after="0" w:line="276" w:lineRule="auto"/>
    </w:pPr>
    <w:rPr>
      <w:rFonts w:ascii="Times New Roman" w:eastAsia="Times New Roman" w:hAnsi="Times New Roman" w:cs="Times New Roman"/>
      <w:sz w:val="20"/>
      <w:szCs w:val="20"/>
      <w:lang w:val="x-none" w:eastAsia="x-none" w:bidi="en-US"/>
    </w:rPr>
  </w:style>
  <w:style w:type="paragraph" w:customStyle="1" w:styleId="Normlnyodrky">
    <w:name w:val="Normálny odrážky"/>
    <w:basedOn w:val="Normlny"/>
    <w:qFormat/>
    <w:rsid w:val="002A7748"/>
    <w:pPr>
      <w:numPr>
        <w:numId w:val="3"/>
      </w:numPr>
      <w:spacing w:after="120" w:line="240" w:lineRule="auto"/>
    </w:pPr>
    <w:rPr>
      <w:rFonts w:ascii="Arial" w:eastAsia="Calibri" w:hAnsi="Arial" w:cs="Arial"/>
      <w:sz w:val="20"/>
      <w:szCs w:val="24"/>
      <w:lang w:eastAsia="ar-SA"/>
    </w:rPr>
  </w:style>
  <w:style w:type="paragraph" w:customStyle="1" w:styleId="Normln1">
    <w:name w:val="Normální1"/>
    <w:basedOn w:val="Normlny"/>
    <w:qFormat/>
    <w:rsid w:val="002A7748"/>
    <w:pPr>
      <w:widowControl w:val="0"/>
      <w:spacing w:after="0" w:line="240" w:lineRule="auto"/>
    </w:pPr>
    <w:rPr>
      <w:rFonts w:ascii="Arial" w:eastAsia="Times New Roman" w:hAnsi="Arial" w:cs="Times New Roman"/>
      <w:color w:val="000000"/>
      <w:sz w:val="24"/>
      <w:szCs w:val="20"/>
      <w:lang w:eastAsia="sk-SK"/>
    </w:rPr>
  </w:style>
  <w:style w:type="paragraph" w:styleId="Obyajntext">
    <w:name w:val="Plain Text"/>
    <w:basedOn w:val="Normlny"/>
    <w:link w:val="ObyajntextChar1"/>
    <w:qFormat/>
    <w:rsid w:val="002A7748"/>
    <w:pPr>
      <w:spacing w:after="0" w:line="240" w:lineRule="auto"/>
    </w:pPr>
    <w:rPr>
      <w:rFonts w:ascii="Courier New" w:eastAsia="Times New Roman" w:hAnsi="Courier New" w:cs="Times New Roman"/>
      <w:sz w:val="20"/>
      <w:szCs w:val="20"/>
      <w:lang w:val="x-none" w:eastAsia="sk-SK"/>
    </w:rPr>
  </w:style>
  <w:style w:type="paragraph" w:customStyle="1" w:styleId="Majo1STS">
    <w:name w:val="Majo1STS"/>
    <w:basedOn w:val="Normlny"/>
    <w:qFormat/>
    <w:rsid w:val="002A7748"/>
    <w:pPr>
      <w:spacing w:after="0" w:line="240" w:lineRule="auto"/>
      <w:ind w:left="567" w:hanging="567"/>
      <w:jc w:val="both"/>
    </w:pPr>
    <w:rPr>
      <w:rFonts w:ascii="Arial" w:eastAsia="Times New Roman" w:hAnsi="Arial" w:cs="Arial"/>
      <w:b/>
      <w:sz w:val="20"/>
      <w:szCs w:val="20"/>
      <w:lang w:eastAsia="sk-SK"/>
    </w:rPr>
  </w:style>
  <w:style w:type="paragraph" w:customStyle="1" w:styleId="Zkladntext210">
    <w:name w:val="Základní text 21"/>
    <w:basedOn w:val="Normlny"/>
    <w:qFormat/>
    <w:rsid w:val="002A7748"/>
    <w:pPr>
      <w:spacing w:after="0" w:line="240" w:lineRule="auto"/>
      <w:jc w:val="both"/>
    </w:pPr>
    <w:rPr>
      <w:rFonts w:ascii="Times New Roman" w:eastAsia="Times New Roman" w:hAnsi="Times New Roman" w:cs="Times New Roman"/>
      <w:sz w:val="24"/>
      <w:szCs w:val="20"/>
      <w:lang w:val="cs-CZ" w:eastAsia="ar-SA"/>
    </w:rPr>
  </w:style>
  <w:style w:type="paragraph" w:customStyle="1" w:styleId="Zarkazkladnhotextu32">
    <w:name w:val="Zarážka základného textu 32"/>
    <w:basedOn w:val="Normlny"/>
    <w:qFormat/>
    <w:rsid w:val="002A7748"/>
    <w:pPr>
      <w:spacing w:before="120" w:after="0" w:line="240" w:lineRule="auto"/>
      <w:ind w:left="708"/>
    </w:pPr>
    <w:rPr>
      <w:rFonts w:ascii="Arial" w:eastAsia="Times New Roman" w:hAnsi="Arial" w:cs="Arial"/>
      <w:szCs w:val="24"/>
      <w:lang w:eastAsia="ar-SA"/>
    </w:rPr>
  </w:style>
  <w:style w:type="paragraph" w:customStyle="1" w:styleId="Normlnyslovan">
    <w:name w:val="Normálny číslovaný"/>
    <w:qFormat/>
    <w:rsid w:val="002A7748"/>
    <w:pPr>
      <w:tabs>
        <w:tab w:val="left" w:pos="851"/>
      </w:tabs>
      <w:spacing w:after="240"/>
      <w:ind w:left="851" w:hanging="567"/>
      <w:jc w:val="both"/>
    </w:pPr>
    <w:rPr>
      <w:rFonts w:ascii="Tahoma" w:hAnsi="Tahoma" w:cs="Tahoma"/>
      <w:sz w:val="20"/>
      <w:szCs w:val="23"/>
      <w:lang w:eastAsia="ar-SA"/>
    </w:rPr>
  </w:style>
  <w:style w:type="paragraph" w:styleId="Obsah2">
    <w:name w:val="toc 2"/>
    <w:basedOn w:val="Normlny"/>
    <w:next w:val="Normlny"/>
    <w:autoRedefine/>
    <w:uiPriority w:val="39"/>
    <w:rsid w:val="002A7748"/>
    <w:pPr>
      <w:spacing w:after="100" w:line="240" w:lineRule="auto"/>
      <w:ind w:left="240"/>
    </w:pPr>
    <w:rPr>
      <w:rFonts w:ascii="Times New Roman" w:eastAsia="Times New Roman" w:hAnsi="Times New Roman" w:cs="Times New Roman"/>
      <w:sz w:val="24"/>
      <w:szCs w:val="24"/>
      <w:lang w:eastAsia="cs-CZ"/>
    </w:rPr>
  </w:style>
  <w:style w:type="paragraph" w:styleId="Obsah3">
    <w:name w:val="toc 3"/>
    <w:basedOn w:val="Normlny"/>
    <w:next w:val="Normlny"/>
    <w:autoRedefine/>
    <w:uiPriority w:val="39"/>
    <w:rsid w:val="002A7748"/>
    <w:pPr>
      <w:spacing w:after="100" w:line="240" w:lineRule="auto"/>
      <w:ind w:left="480"/>
    </w:pPr>
    <w:rPr>
      <w:rFonts w:ascii="Times New Roman" w:eastAsia="Times New Roman" w:hAnsi="Times New Roman" w:cs="Times New Roman"/>
      <w:sz w:val="24"/>
      <w:szCs w:val="24"/>
      <w:lang w:eastAsia="cs-CZ"/>
    </w:rPr>
  </w:style>
  <w:style w:type="paragraph" w:styleId="Obsah4">
    <w:name w:val="toc 4"/>
    <w:basedOn w:val="Normlny"/>
    <w:next w:val="Normlny"/>
    <w:autoRedefine/>
    <w:uiPriority w:val="39"/>
    <w:rsid w:val="002A7748"/>
    <w:pPr>
      <w:spacing w:after="100" w:line="240" w:lineRule="auto"/>
      <w:ind w:left="720"/>
    </w:pPr>
    <w:rPr>
      <w:rFonts w:ascii="Times New Roman" w:eastAsia="Times New Roman" w:hAnsi="Times New Roman" w:cs="Times New Roman"/>
      <w:sz w:val="24"/>
      <w:szCs w:val="24"/>
      <w:lang w:eastAsia="cs-CZ"/>
    </w:rPr>
  </w:style>
  <w:style w:type="paragraph" w:styleId="Obsah5">
    <w:name w:val="toc 5"/>
    <w:basedOn w:val="Normlny"/>
    <w:next w:val="Normlny"/>
    <w:autoRedefine/>
    <w:uiPriority w:val="39"/>
    <w:rsid w:val="002A7748"/>
    <w:pPr>
      <w:spacing w:after="100" w:line="240" w:lineRule="auto"/>
      <w:ind w:left="960"/>
    </w:pPr>
    <w:rPr>
      <w:rFonts w:ascii="Times New Roman" w:eastAsia="Times New Roman" w:hAnsi="Times New Roman" w:cs="Times New Roman"/>
      <w:sz w:val="24"/>
      <w:szCs w:val="24"/>
      <w:lang w:eastAsia="cs-CZ"/>
    </w:rPr>
  </w:style>
  <w:style w:type="paragraph" w:styleId="Textpoznmkypodiarou">
    <w:name w:val="footnote text"/>
    <w:basedOn w:val="Normlny"/>
    <w:link w:val="TextpoznmkypodiarouChar1"/>
    <w:rsid w:val="002A7748"/>
    <w:pPr>
      <w:spacing w:after="0" w:line="240" w:lineRule="auto"/>
    </w:pPr>
    <w:rPr>
      <w:rFonts w:ascii="Times New Roman" w:eastAsia="Times New Roman" w:hAnsi="Times New Roman" w:cs="Times New Roman"/>
      <w:sz w:val="20"/>
      <w:szCs w:val="20"/>
      <w:lang w:val="x-none"/>
    </w:rPr>
  </w:style>
  <w:style w:type="paragraph" w:customStyle="1" w:styleId="Nadpiskapitoly">
    <w:name w:val="Nadpis kapitoly"/>
    <w:basedOn w:val="Normlny"/>
    <w:next w:val="Odsekkapitolyslovan"/>
    <w:qFormat/>
    <w:rsid w:val="002A7748"/>
    <w:pPr>
      <w:keepNext/>
      <w:keepLines/>
      <w:tabs>
        <w:tab w:val="left" w:pos="426"/>
      </w:tabs>
      <w:spacing w:before="480" w:after="240" w:line="240" w:lineRule="auto"/>
      <w:outlineLvl w:val="0"/>
    </w:pPr>
    <w:rPr>
      <w:rFonts w:ascii="Tahoma" w:eastAsia="Times New Roman" w:hAnsi="Tahoma" w:cs="Times New Roman"/>
      <w:b/>
      <w:bCs/>
      <w:color w:val="000000"/>
      <w:sz w:val="20"/>
      <w:szCs w:val="28"/>
    </w:rPr>
  </w:style>
  <w:style w:type="paragraph" w:customStyle="1" w:styleId="Odsekkapitolyslovan">
    <w:name w:val="Odsek kapitoly číslovaný"/>
    <w:basedOn w:val="Normlny"/>
    <w:next w:val="Nadpiskapitoly"/>
    <w:qFormat/>
    <w:rsid w:val="002A7748"/>
    <w:pPr>
      <w:numPr>
        <w:numId w:val="4"/>
      </w:numPr>
      <w:tabs>
        <w:tab w:val="left" w:pos="709"/>
      </w:tabs>
      <w:spacing w:before="120" w:after="120" w:line="240" w:lineRule="auto"/>
      <w:ind w:left="709" w:hanging="709"/>
      <w:jc w:val="both"/>
    </w:pPr>
    <w:rPr>
      <w:rFonts w:ascii="Tahoma" w:eastAsia="Calibri" w:hAnsi="Tahoma" w:cs="Tahoma"/>
      <w:color w:val="000000"/>
      <w:sz w:val="20"/>
      <w:szCs w:val="20"/>
    </w:rPr>
  </w:style>
  <w:style w:type="paragraph" w:customStyle="1" w:styleId="Odsekkapitolyslovan2">
    <w:name w:val="Odsek kapitoly číslovaný2"/>
    <w:basedOn w:val="Odsekkapitolyslovan"/>
    <w:qFormat/>
    <w:rsid w:val="002A7748"/>
    <w:pPr>
      <w:tabs>
        <w:tab w:val="left" w:pos="851"/>
      </w:tabs>
    </w:pPr>
  </w:style>
  <w:style w:type="paragraph" w:customStyle="1" w:styleId="PodnadpisastiA">
    <w:name w:val="Podnadpis časti A"/>
    <w:basedOn w:val="Normlny"/>
    <w:next w:val="PodnadpisastiA11"/>
    <w:qFormat/>
    <w:rsid w:val="002A7748"/>
    <w:pPr>
      <w:keepNext/>
      <w:keepLines/>
      <w:spacing w:before="480" w:after="0" w:line="240" w:lineRule="auto"/>
      <w:jc w:val="center"/>
      <w:outlineLvl w:val="0"/>
    </w:pPr>
    <w:rPr>
      <w:rFonts w:ascii="Times New Roman" w:eastAsia="Times New Roman" w:hAnsi="Times New Roman" w:cs="Times New Roman"/>
      <w:b/>
      <w:bCs/>
      <w:color w:val="000000"/>
      <w:sz w:val="24"/>
      <w:szCs w:val="28"/>
    </w:rPr>
  </w:style>
  <w:style w:type="paragraph" w:customStyle="1" w:styleId="PodnadpisastiA11">
    <w:name w:val="Podnadpis časti A.1.1"/>
    <w:basedOn w:val="PodnadpisastiA"/>
    <w:next w:val="Normlny"/>
    <w:qFormat/>
    <w:rsid w:val="002A7748"/>
    <w:pPr>
      <w:tabs>
        <w:tab w:val="left" w:pos="1418"/>
      </w:tabs>
      <w:spacing w:before="240" w:after="240"/>
      <w:ind w:left="2204"/>
      <w:jc w:val="left"/>
      <w:outlineLvl w:val="9"/>
    </w:pPr>
    <w:rPr>
      <w:rFonts w:ascii="Tahoma" w:hAnsi="Tahoma" w:cs="Tahoma"/>
      <w:szCs w:val="24"/>
    </w:rPr>
  </w:style>
  <w:style w:type="paragraph" w:customStyle="1" w:styleId="Zkladntext7">
    <w:name w:val="Základný text7"/>
    <w:basedOn w:val="Normlny"/>
    <w:qFormat/>
    <w:rsid w:val="002A7748"/>
    <w:pPr>
      <w:widowControl w:val="0"/>
      <w:shd w:val="clear" w:color="auto" w:fill="FFFFFF"/>
      <w:spacing w:after="0" w:line="336" w:lineRule="exact"/>
      <w:ind w:hanging="1700"/>
      <w:jc w:val="center"/>
    </w:pPr>
    <w:rPr>
      <w:rFonts w:ascii="Arial" w:eastAsia="Arial" w:hAnsi="Arial" w:cs="Arial"/>
      <w:color w:val="000000"/>
      <w:sz w:val="18"/>
      <w:szCs w:val="18"/>
      <w:lang w:eastAsia="sk-SK" w:bidi="sk-SK"/>
    </w:rPr>
  </w:style>
  <w:style w:type="paragraph" w:customStyle="1" w:styleId="msonormal0">
    <w:name w:val="msonormal"/>
    <w:basedOn w:val="Normlny"/>
    <w:qFormat/>
    <w:rsid w:val="002A7748"/>
    <w:pPr>
      <w:spacing w:before="280" w:after="280" w:line="240" w:lineRule="auto"/>
    </w:pPr>
    <w:rPr>
      <w:rFonts w:ascii="Times New Roman" w:eastAsia="Times New Roman" w:hAnsi="Times New Roman" w:cs="Times New Roman"/>
      <w:sz w:val="24"/>
      <w:szCs w:val="24"/>
      <w:lang w:eastAsia="sk-SK"/>
    </w:rPr>
  </w:style>
  <w:style w:type="paragraph" w:customStyle="1" w:styleId="m3058139010568636387text-normlny">
    <w:name w:val="m_3058139010568636387text-normlny"/>
    <w:basedOn w:val="Normlny"/>
    <w:qFormat/>
    <w:rsid w:val="002A7748"/>
    <w:pPr>
      <w:spacing w:before="280" w:after="280" w:line="240" w:lineRule="auto"/>
    </w:pPr>
    <w:rPr>
      <w:rFonts w:ascii="Times New Roman" w:eastAsia="Times New Roman" w:hAnsi="Times New Roman" w:cs="Times New Roman"/>
      <w:sz w:val="24"/>
      <w:szCs w:val="24"/>
      <w:lang w:eastAsia="sk-SK"/>
    </w:rPr>
  </w:style>
  <w:style w:type="paragraph" w:customStyle="1" w:styleId="Obsahtabuky">
    <w:name w:val="Obsah tabuľky"/>
    <w:basedOn w:val="Normlny"/>
    <w:qFormat/>
    <w:rsid w:val="002A7748"/>
    <w:pPr>
      <w:widowControl w:val="0"/>
      <w:suppressLineNumbers/>
      <w:spacing w:after="0" w:line="240" w:lineRule="auto"/>
    </w:pPr>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qFormat/>
    <w:rsid w:val="002A63C0"/>
    <w:pPr>
      <w:spacing w:after="0" w:line="240" w:lineRule="auto"/>
      <w:ind w:left="360"/>
      <w:jc w:val="both"/>
    </w:pPr>
    <w:rPr>
      <w:rFonts w:ascii="Times New Roman" w:eastAsia="Times New Roman" w:hAnsi="Times New Roman" w:cs="Times New Roman"/>
      <w:sz w:val="24"/>
      <w:szCs w:val="24"/>
      <w:lang w:eastAsia="sk-SK"/>
    </w:rPr>
  </w:style>
  <w:style w:type="paragraph" w:customStyle="1" w:styleId="WW-Zkladntext2">
    <w:name w:val="WW-Základní text 2"/>
    <w:basedOn w:val="Normlny"/>
    <w:qFormat/>
    <w:rsid w:val="002A63C0"/>
    <w:pPr>
      <w:spacing w:after="0" w:line="240" w:lineRule="auto"/>
      <w:jc w:val="both"/>
    </w:pPr>
    <w:rPr>
      <w:rFonts w:ascii="Times New Roman" w:eastAsia="Times New Roman" w:hAnsi="Times New Roman" w:cs="Times New Roman"/>
      <w:sz w:val="28"/>
      <w:szCs w:val="20"/>
      <w:lang w:eastAsia="ar-SA"/>
    </w:rPr>
  </w:style>
  <w:style w:type="paragraph" w:customStyle="1" w:styleId="CTL">
    <w:name w:val="CTL"/>
    <w:basedOn w:val="Normlny"/>
    <w:qFormat/>
    <w:rsid w:val="002A63C0"/>
    <w:pPr>
      <w:widowControl w:val="0"/>
      <w:numPr>
        <w:numId w:val="6"/>
      </w:numPr>
      <w:spacing w:after="120" w:line="240" w:lineRule="auto"/>
      <w:jc w:val="both"/>
    </w:pPr>
    <w:rPr>
      <w:rFonts w:ascii="Times New Roman" w:eastAsia="Times New Roman" w:hAnsi="Times New Roman" w:cs="Times New Roman"/>
      <w:sz w:val="24"/>
      <w:szCs w:val="20"/>
    </w:rPr>
  </w:style>
  <w:style w:type="paragraph" w:styleId="PredformtovanHTML">
    <w:name w:val="HTML Preformatted"/>
    <w:basedOn w:val="Normlny"/>
    <w:link w:val="PredformtovanHTMLChar"/>
    <w:uiPriority w:val="99"/>
    <w:unhideWhenUsed/>
    <w:qFormat/>
    <w:rsid w:val="002A6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cs-CZ" w:eastAsia="cs-CZ"/>
    </w:rPr>
  </w:style>
  <w:style w:type="paragraph" w:customStyle="1" w:styleId="BB">
    <w:name w:val="BB"/>
    <w:basedOn w:val="Zkladntext2"/>
    <w:uiPriority w:val="99"/>
    <w:qFormat/>
    <w:rsid w:val="002A63C0"/>
    <w:pPr>
      <w:suppressAutoHyphens w:val="0"/>
      <w:spacing w:before="0"/>
      <w:jc w:val="left"/>
    </w:pPr>
    <w:rPr>
      <w:rFonts w:ascii="Arial Narrow" w:eastAsia="Arial Unicode MS" w:hAnsi="Arial Narrow" w:cs="Arial Narrow"/>
      <w:bCs/>
      <w:sz w:val="16"/>
      <w:lang w:val="sk-SK" w:eastAsia="cs-CZ"/>
    </w:rPr>
  </w:style>
  <w:style w:type="numbering" w:customStyle="1" w:styleId="Bezzoznamu1">
    <w:name w:val="Bez zoznamu1"/>
    <w:qFormat/>
    <w:rsid w:val="002A7748"/>
  </w:style>
  <w:style w:type="numbering" w:customStyle="1" w:styleId="WW8Num7">
    <w:name w:val="WW8Num7"/>
    <w:qFormat/>
    <w:rsid w:val="002A7748"/>
  </w:style>
  <w:style w:type="numbering" w:customStyle="1" w:styleId="WW8Num5">
    <w:name w:val="WW8Num5"/>
    <w:qFormat/>
    <w:rsid w:val="002A7748"/>
  </w:style>
  <w:style w:type="numbering" w:customStyle="1" w:styleId="WW8Num6">
    <w:name w:val="WW8Num6"/>
    <w:qFormat/>
    <w:rsid w:val="002A7748"/>
  </w:style>
  <w:style w:type="numbering" w:customStyle="1" w:styleId="WW8Num4">
    <w:name w:val="WW8Num4"/>
    <w:qFormat/>
    <w:rsid w:val="002A7748"/>
  </w:style>
  <w:style w:type="numbering" w:customStyle="1" w:styleId="WW8Num10">
    <w:name w:val="WW8Num10"/>
    <w:qFormat/>
    <w:rsid w:val="002A7748"/>
  </w:style>
  <w:style w:type="numbering" w:customStyle="1" w:styleId="WW8Num8">
    <w:name w:val="WW8Num8"/>
    <w:qFormat/>
    <w:rsid w:val="002A7748"/>
  </w:style>
  <w:style w:type="numbering" w:customStyle="1" w:styleId="WW8Num3">
    <w:name w:val="WW8Num3"/>
    <w:qFormat/>
    <w:rsid w:val="002A7748"/>
  </w:style>
  <w:style w:type="numbering" w:customStyle="1" w:styleId="WW8Num9">
    <w:name w:val="WW8Num9"/>
    <w:qFormat/>
    <w:rsid w:val="002A7748"/>
  </w:style>
  <w:style w:type="numbering" w:customStyle="1" w:styleId="WW8Num2">
    <w:name w:val="WW8Num2"/>
    <w:qFormat/>
    <w:rsid w:val="002A7748"/>
  </w:style>
  <w:style w:type="table" w:styleId="Mriekatabuky">
    <w:name w:val="Table Grid"/>
    <w:basedOn w:val="Normlnatabuka"/>
    <w:uiPriority w:val="39"/>
    <w:rsid w:val="00C96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593287">
      <w:bodyDiv w:val="1"/>
      <w:marLeft w:val="0"/>
      <w:marRight w:val="0"/>
      <w:marTop w:val="0"/>
      <w:marBottom w:val="0"/>
      <w:divBdr>
        <w:top w:val="none" w:sz="0" w:space="0" w:color="auto"/>
        <w:left w:val="none" w:sz="0" w:space="0" w:color="auto"/>
        <w:bottom w:val="none" w:sz="0" w:space="0" w:color="auto"/>
        <w:right w:val="none" w:sz="0" w:space="0" w:color="auto"/>
      </w:divBdr>
    </w:div>
    <w:div w:id="648706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dpmmartin.sk/" TargetMode="External"/><Relationship Id="rId2" Type="http://schemas.openxmlformats.org/officeDocument/2006/relationships/hyperlink" Target="mailto:info@dpmmartin.sk"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hyperlink" Target="http://www.dpmmartin.sk/" TargetMode="External"/><Relationship Id="rId2" Type="http://schemas.openxmlformats.org/officeDocument/2006/relationships/hyperlink" Target="mailto:info@dpmmartin.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4FBE9-3275-48D8-8327-1027DA95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9</Pages>
  <Words>3350</Words>
  <Characters>19096</Characters>
  <Application>Microsoft Office Word</Application>
  <DocSecurity>0</DocSecurity>
  <Lines>159</Lines>
  <Paragraphs>44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Antl</dc:creator>
  <dc:description/>
  <cp:lastModifiedBy>Martin Antl</cp:lastModifiedBy>
  <cp:revision>153</cp:revision>
  <cp:lastPrinted>2022-03-09T07:02:00Z</cp:lastPrinted>
  <dcterms:created xsi:type="dcterms:W3CDTF">2023-08-01T06:46:00Z</dcterms:created>
  <dcterms:modified xsi:type="dcterms:W3CDTF">2024-06-25T07:48:00Z</dcterms:modified>
  <dc:language>sk-SK</dc:language>
</cp:coreProperties>
</file>